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A5" w:rsidRPr="002072E0" w:rsidRDefault="00F43EA5" w:rsidP="00C426D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Нормативные документы</w:t>
      </w:r>
    </w:p>
    <w:p w:rsidR="00F43EA5" w:rsidRPr="00F43EA5" w:rsidRDefault="00F43EA5" w:rsidP="00C426D6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43EA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Федеральный закон "Об охране окружающей среды" от 10.01.2002 N 7-ФЗ 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4" w:anchor="dst0" w:history="1">
        <w:r w:rsidRPr="002072E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Конституцией</w:t>
        </w:r>
      </w:hyperlink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009"/>
      <w:bookmarkEnd w:id="0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010"/>
      <w:bookmarkEnd w:id="1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F43EA5" w:rsidRPr="002072E0" w:rsidRDefault="00F43EA5" w:rsidP="00C426D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4"/>
          <w:szCs w:val="24"/>
        </w:rPr>
      </w:pPr>
      <w:r w:rsidRPr="002072E0">
        <w:rPr>
          <w:color w:val="333333"/>
          <w:sz w:val="24"/>
          <w:szCs w:val="24"/>
        </w:rPr>
        <w:t>Федеральный закон "Об отходах производства и потребления" от 24.06.1998 N 89-ФЗ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Федеральный закон "Об экологической экспертизе" от 23.11.1995 N 174-ФЗ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F43EA5" w:rsidRPr="002072E0" w:rsidRDefault="00F43EA5" w:rsidP="00C426D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color w:val="333333"/>
          <w:sz w:val="24"/>
          <w:szCs w:val="24"/>
        </w:rPr>
      </w:pPr>
      <w:r w:rsidRPr="002072E0">
        <w:rPr>
          <w:bCs w:val="0"/>
          <w:color w:val="333333"/>
          <w:sz w:val="24"/>
          <w:szCs w:val="24"/>
        </w:rPr>
        <w:t>Федеральный закон 52-ФЗ. О санитарно-эпидемиологическом благополучии населения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43EA5" w:rsidRPr="002072E0" w:rsidRDefault="00F43EA5" w:rsidP="00C426D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4"/>
          <w:szCs w:val="24"/>
        </w:rPr>
      </w:pPr>
      <w:r w:rsidRPr="002072E0">
        <w:rPr>
          <w:color w:val="333333"/>
          <w:sz w:val="24"/>
          <w:szCs w:val="24"/>
        </w:rPr>
        <w:t>Федеральный закон "Об охране атмосферного воздуха" от 04.05.1999 N 96-ФЗ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426D6" w:rsidRDefault="00C426D6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072E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Основные понятия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окружающая среда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совокупность компонентов природной среды, природных и природно-антропогенных объектов, а также антропогенных объектов;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15"/>
      <w:bookmarkEnd w:id="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природная среда (далее также - природа)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совокупность компонентов природной среды, природных и природно-антропогенных объектов;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16"/>
      <w:bookmarkEnd w:id="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компоненты природной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17"/>
      <w:bookmarkEnd w:id="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природный объект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естественная экологическая система, природный ландшафт и составляющие их элементы, сохранившие свои природные свойства;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18"/>
      <w:bookmarkEnd w:id="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природно-антропогенный объект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19"/>
      <w:bookmarkEnd w:id="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антропогенный объект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объект, созданный человеком для обеспечения его социальных потребностей и не обладающий свойствами природных объектов;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20"/>
      <w:bookmarkEnd w:id="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естественная экологическая система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21"/>
      <w:bookmarkEnd w:id="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природный комплекс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22"/>
      <w:bookmarkEnd w:id="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природный ландшафт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F43EA5" w:rsidRPr="002072E0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383"/>
      <w:bookmarkEnd w:id="1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охрана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  <w:bookmarkStart w:id="11" w:name="dst100024"/>
      <w:bookmarkEnd w:id="11"/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качество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25"/>
      <w:bookmarkEnd w:id="1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благоприятная окружающая среда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26"/>
      <w:bookmarkEnd w:id="1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негативное воздействие на окружающую среду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27"/>
      <w:bookmarkEnd w:id="1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природные ресурсы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компоненты природной среды, природные объекты и природно-антропогенные объекты, которые используются или могут быть использованы 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28"/>
      <w:bookmarkEnd w:id="1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использование природных ресурсов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29"/>
      <w:bookmarkEnd w:id="1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загрязнение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30"/>
      <w:bookmarkEnd w:id="1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загрязняющее вещество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72"/>
      <w:bookmarkEnd w:id="1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в области охраны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32"/>
      <w:bookmarkEnd w:id="1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качества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33"/>
      <w:bookmarkEnd w:id="2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допустимого воздействия на окружающую среду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34"/>
      <w:bookmarkEnd w:id="2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допустимой антропогенной нагрузки на окружающую среду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73"/>
      <w:bookmarkEnd w:id="2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допустимых выбросов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стационарными источниками;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74"/>
      <w:bookmarkEnd w:id="2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допустимых сбросов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37"/>
      <w:bookmarkEnd w:id="2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несоблюдение которых может привести к загрязнению окружающей среды, деградации естественных экологических систем;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038"/>
      <w:bookmarkEnd w:id="2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нормативы допустимых физических воздействий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100039"/>
      <w:bookmarkEnd w:id="2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лимиты на выбросы и сбросы загрязняющих веществ и микроорганизмов (далее также - лимиты на выбросы и сбросы)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040"/>
      <w:bookmarkEnd w:id="2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оценка воздействия на окружающую среду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77"/>
      <w:bookmarkEnd w:id="2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государственный экологический мониторинг (государственный мониторинг окружающей среды)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471"/>
      <w:bookmarkEnd w:id="2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контроль в области охраны окружающей среды (экологический контроль) 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472"/>
      <w:bookmarkEnd w:id="3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требования в области охраны окружающей среды (далее также - природоохранные требования)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473"/>
      <w:bookmarkEnd w:id="3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экологический аудит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независимая, комплексная, документированная оценка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dst178"/>
      <w:bookmarkEnd w:id="3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наилучшая доступная технология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dst100047"/>
      <w:bookmarkEnd w:id="3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вред окружающей среде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100048"/>
      <w:bookmarkEnd w:id="3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экологический риск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167"/>
      <w:bookmarkEnd w:id="3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объекты природного наследия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природные объекты, природные памятники, геологические и физиографические образования и строго ограниченные зоны, природные достопримечательные места, подпадающие под критерии выдающейся универсальной ценности и определенные Конвенцией об охране всемирного культурного и природного наследия;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dst100049"/>
      <w:bookmarkEnd w:id="3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экологическая безопасность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143"/>
      <w:bookmarkEnd w:id="3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вещества, разрушающие озоновый слой (далее -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озоноразрушающие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вещества),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химические вещества и их смеси, </w:t>
      </w:r>
      <w:hyperlink r:id="rId5" w:anchor="dst100037" w:history="1">
        <w:r w:rsidRPr="002072E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перечень</w:t>
        </w:r>
      </w:hyperlink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144"/>
      <w:bookmarkEnd w:id="3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обращение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производство, использование, транспортировка, хранение, рекуперация, восстановление, рециркуляция (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рециклирование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уничтожение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ввоз в Российскую Федерацию и вывоз из Российской Федерации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145"/>
      <w:bookmarkEnd w:id="3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рекуперация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извлечение, сбор и хранение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содержащихся в машинах и оборудовании, их составных частях, контейнерах, в ходе их технического обслуживания или перед выводом их из эксплуатации;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dst146"/>
      <w:bookmarkEnd w:id="4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восстановление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обработка рекуперированных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путем фильтрации, сушки, дистилляции, химической обработки в целях восстановления потребительских свойств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dst147"/>
      <w:bookmarkEnd w:id="4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рециркуляция (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рециклирование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повторное использование рекуперированных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после их восстановления;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dst148"/>
      <w:bookmarkEnd w:id="4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уничтожение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процесс разрушения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приводящий к их разложению или превращению в вещества, не являющиеся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озоноразрушающими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dst149"/>
      <w:bookmarkEnd w:id="4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потребление </w:t>
      </w:r>
      <w:proofErr w:type="spellStart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веществ в Российской Федерации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количество произведенных в Российской Федерации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и ввезенных в Российскую Федерацию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за исключением количества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озоноразрушающих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веществ, которые: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dst151"/>
      <w:bookmarkEnd w:id="44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произведены в Российской Федерации и подлежат уничтожению с применением технологий, утвержденных в порядке, установленном международными договорами Российской Федерации;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dst152"/>
      <w:bookmarkEnd w:id="45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произведены в Российской Федерации и используются исключительно как сырье для производства других химических веществ;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dst153"/>
      <w:bookmarkEnd w:id="46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произведены в Российской Федерации или ввезены в Российскую Федерацию для обеспечения основных видов применения, определенных в соответствии с международными договорами Российской Федерации;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dst179"/>
      <w:bookmarkEnd w:id="4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объект, оказывающий негативное воздействие на окружающую среду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dst180"/>
      <w:bookmarkEnd w:id="4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комплексное экологическое разрешение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документ, который выдается уполномоченным федеральным органом исполнительной власти юридическому лицу или индивидуальному предпринимателю, осуществляющим хозяйственную и (или) иную деятельность на объекте, оказывающем негативное воздействие на окружающую среду, и содержит обязательные для выполнения требования в области охраны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dst181"/>
      <w:bookmarkEnd w:id="4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технологические нормативы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dst182"/>
      <w:bookmarkEnd w:id="5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технологические показатели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показатели концентрации загрязняющих веществ, объема и (или) массы выбросов, сбросов загрязняющих веществ, образования отходов производства и потребления, потребления воды и использования энергетических ресурсов в расчете на единицу времени или единицу производимой продукции (товара), выполняемой работы, оказываемой услуги;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1" w:name="dst183"/>
      <w:bookmarkEnd w:id="5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технические нормативы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нормативы,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среду;</w:t>
      </w:r>
    </w:p>
    <w:p w:rsidR="00F43EA5" w:rsidRPr="00F43EA5" w:rsidRDefault="00F43EA5" w:rsidP="00C42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(абзац введен Федеральным </w:t>
      </w:r>
      <w:hyperlink r:id="rId6" w:anchor="dst100031" w:history="1">
        <w:r w:rsidRPr="002072E0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21.07.2014 N 219-ФЗ)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dst184"/>
      <w:bookmarkEnd w:id="5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стационарный источник загрязнения окружающей среды (далее - стационарный источник)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источник загрязнения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dst185"/>
      <w:bookmarkEnd w:id="5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передвижной источник загрязнения окружающей среды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транспортное средство, двигатель которого при его работе является источником загрязнения окружающей среды;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dst550"/>
      <w:bookmarkEnd w:id="5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накопленный вред окружающей среде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вред окружающей среде, возникший в результате прошлой экономической и иной деятельности, обязанности </w:t>
      </w:r>
      <w:proofErr w:type="gram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устранению</w:t>
      </w:r>
      <w:proofErr w:type="gram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не были выполнены либо были выполнены не в полном объеме;</w:t>
      </w:r>
    </w:p>
    <w:p w:rsidR="00F43EA5" w:rsidRPr="00F43EA5" w:rsidRDefault="00F43EA5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dst551"/>
      <w:bookmarkEnd w:id="5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объекты накопленного вреда окружающей среде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отходы производства и потребления (далее - отходы)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обращение с отходами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размещение отходов - хранение и захоронение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хранение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dst150"/>
      <w:bookmarkEnd w:id="5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захоронение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утилизация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рециклинг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обезвреживание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объекты размещения отходов 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специально оборудованные сооружения, предназначенные для размещения отходов (полигон,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шламохранилище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шламовый амбар, </w:t>
      </w:r>
      <w:proofErr w:type="spell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хвостохранилище</w:t>
      </w:r>
      <w:proofErr w:type="spell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отвал горных пород и другое) и включающие в себя объекты хранения отходов и объекты захоронения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трансграничное перемещение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dst100023"/>
      <w:bookmarkEnd w:id="5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лимит на размещение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 образования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установленное количество отходов конкретного вида при производстве единицы продукции;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dst43"/>
      <w:bookmarkEnd w:id="5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паспорт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 (разрабатывается на бессрочный срок);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лом и отходы цветных и (или) черных металлов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9" w:name="dst498"/>
      <w:bookmarkEnd w:id="5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сбор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dst45"/>
      <w:bookmarkEnd w:id="6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транспортирование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предпринимателя</w:t>
      </w:r>
      <w:proofErr w:type="gramEnd"/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предоставленного им на иных правах;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1" w:name="dst499"/>
      <w:bookmarkEnd w:id="6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накопление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dst156"/>
      <w:bookmarkEnd w:id="6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обработка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dst157"/>
      <w:bookmarkEnd w:id="63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твердые коммунальные отходы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4" w:name="dst158"/>
      <w:bookmarkEnd w:id="64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 накопления твердых коммунальных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среднее количество твердых коммунальных отходов, образующихся в единицу времени;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dst159"/>
      <w:bookmarkEnd w:id="65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объекты захоронения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dst160"/>
      <w:bookmarkEnd w:id="66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объекты хранения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dst161"/>
      <w:bookmarkEnd w:id="67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объекты обезвреживания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dst162"/>
      <w:bookmarkEnd w:id="68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оператор по обращению с твердыми коммунальными отходами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dst500"/>
      <w:bookmarkEnd w:id="69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региональный оператор по обращению с твердыми коммунальными отходами (далее также - региональный оператор)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0" w:name="dst164"/>
      <w:bookmarkEnd w:id="70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группы однородных отходов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dst165"/>
      <w:bookmarkEnd w:id="71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1279C7" w:rsidRPr="001279C7" w:rsidRDefault="001279C7" w:rsidP="00C426D6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dst501"/>
      <w:bookmarkEnd w:id="72"/>
      <w:r w:rsidRPr="002072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отходы от использования товаров</w:t>
      </w:r>
      <w:r w:rsidRPr="00207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отходы, образовавшиеся после утраты товарами, упаковкой товаров полностью или частично своих потребительских свойств;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omment"/>
          <w:color w:val="2D2D2D"/>
          <w:spacing w:val="2"/>
        </w:rPr>
      </w:pPr>
      <w:r w:rsidRPr="002072E0">
        <w:rPr>
          <w:b/>
          <w:color w:val="2D2D2D"/>
          <w:spacing w:val="2"/>
        </w:rPr>
        <w:t>атмосферный воздух</w:t>
      </w:r>
      <w:r w:rsidRPr="002072E0">
        <w:rPr>
          <w:color w:val="2D2D2D"/>
          <w:spacing w:val="2"/>
        </w:rPr>
        <w:t xml:space="preserve">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</w:t>
      </w:r>
      <w:r w:rsidRPr="002072E0">
        <w:rPr>
          <w:rStyle w:val="comment"/>
          <w:color w:val="2D2D2D"/>
          <w:spacing w:val="2"/>
        </w:rPr>
        <w:t> 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вредное (загрязняющее) вещество</w:t>
      </w:r>
      <w:r w:rsidRPr="002072E0">
        <w:rPr>
          <w:color w:val="2D2D2D"/>
          <w:spacing w:val="2"/>
        </w:rPr>
        <w:t xml:space="preserve"> -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загрязнение атмосферного воздуха</w:t>
      </w:r>
      <w:r w:rsidRPr="002072E0">
        <w:rPr>
          <w:color w:val="2D2D2D"/>
          <w:spacing w:val="2"/>
        </w:rPr>
        <w:t xml:space="preserve"> - поступление в атмосферный воздух или образование в нем вредных (загрязняющих)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omment"/>
          <w:color w:val="2D2D2D"/>
          <w:spacing w:val="2"/>
        </w:rPr>
      </w:pPr>
      <w:r w:rsidRPr="002072E0">
        <w:rPr>
          <w:b/>
          <w:color w:val="2D2D2D"/>
          <w:spacing w:val="2"/>
        </w:rPr>
        <w:t>вредное физическое воздействие на атмосферный воздух</w:t>
      </w:r>
      <w:r w:rsidRPr="002072E0">
        <w:rPr>
          <w:color w:val="2D2D2D"/>
          <w:spacing w:val="2"/>
        </w:rPr>
        <w:t xml:space="preserve">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</w:t>
      </w:r>
      <w:r w:rsidRPr="002072E0">
        <w:rPr>
          <w:rStyle w:val="comment"/>
          <w:color w:val="2D2D2D"/>
          <w:spacing w:val="2"/>
        </w:rPr>
        <w:t> 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трансграничное загрязнение атмосферного воздуха</w:t>
      </w:r>
      <w:r w:rsidRPr="002072E0">
        <w:rPr>
          <w:color w:val="2D2D2D"/>
          <w:spacing w:val="2"/>
        </w:rPr>
        <w:t xml:space="preserve"> - загрязнение атмосферного воздуха в результате переноса вредных (загрязняющих) веществ, источник которых расположен на территории иностранного государства;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неблагоприятные метеорологические условия</w:t>
      </w:r>
      <w:r w:rsidRPr="002072E0">
        <w:rPr>
          <w:color w:val="2D2D2D"/>
          <w:spacing w:val="2"/>
        </w:rPr>
        <w:t xml:space="preserve"> - метеорологические условия, способствующие накоплению вредных (загрязняющих) веществ в приземном слое атмосферного воздуха;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omment"/>
          <w:color w:val="2D2D2D"/>
          <w:spacing w:val="2"/>
        </w:rPr>
      </w:pPr>
      <w:r w:rsidRPr="002072E0">
        <w:rPr>
          <w:b/>
          <w:color w:val="2D2D2D"/>
          <w:spacing w:val="2"/>
        </w:rPr>
        <w:t>предельно допустимый уровень физического воздействия на атмосферный воздух</w:t>
      </w:r>
      <w:r w:rsidRPr="002072E0">
        <w:rPr>
          <w:color w:val="2D2D2D"/>
          <w:spacing w:val="2"/>
        </w:rPr>
        <w:t xml:space="preserve">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</w:t>
      </w:r>
      <w:r w:rsidRPr="002072E0">
        <w:rPr>
          <w:rStyle w:val="comment"/>
          <w:color w:val="2D2D2D"/>
          <w:spacing w:val="2"/>
        </w:rPr>
        <w:t> 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 xml:space="preserve">предельно допустимый норматив вредного физического воздействия на атмосферный воздух </w:t>
      </w:r>
      <w:r w:rsidRPr="002072E0">
        <w:rPr>
          <w:color w:val="2D2D2D"/>
          <w:spacing w:val="2"/>
        </w:rPr>
        <w:t>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технологический норматив выброса</w:t>
      </w:r>
      <w:r w:rsidRPr="002072E0">
        <w:rPr>
          <w:color w:val="2D2D2D"/>
          <w:spacing w:val="2"/>
        </w:rPr>
        <w:t xml:space="preserve"> - норматив выброса вредного (загрязняющего)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</w:t>
      </w:r>
      <w:r w:rsidRPr="002072E0">
        <w:rPr>
          <w:color w:val="2D2D2D"/>
          <w:spacing w:val="2"/>
        </w:rPr>
        <w:t>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предельно допустимая (критическая) нагрузка</w:t>
      </w:r>
      <w:r w:rsidRPr="002072E0">
        <w:rPr>
          <w:color w:val="2D2D2D"/>
          <w:spacing w:val="2"/>
        </w:rPr>
        <w:t xml:space="preserve"> - показатель воздействия одного или нескольких вредных (загрязняющих) веществ на окружающую среду, превышение которого может привести к вредному воздействию на окружающую среду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предельно допустимый выброс</w:t>
      </w:r>
      <w:r w:rsidRPr="002072E0">
        <w:rPr>
          <w:color w:val="2D2D2D"/>
          <w:spacing w:val="2"/>
        </w:rPr>
        <w:t xml:space="preserve"> - норматив выброса вредного (загрязняющего)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</w:t>
      </w:r>
      <w:r w:rsidRPr="002072E0">
        <w:rPr>
          <w:color w:val="2D2D2D"/>
          <w:spacing w:val="2"/>
        </w:rPr>
        <w:lastRenderedPageBreak/>
        <w:t>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временно согласованный выброс</w:t>
      </w:r>
      <w:r w:rsidRPr="002072E0">
        <w:rPr>
          <w:color w:val="2D2D2D"/>
          <w:spacing w:val="2"/>
        </w:rPr>
        <w:t xml:space="preserve"> - временный лимит выброса вредного (загрязняющего) вещества в атмосферный воздух, который устанавливается для действующих стационарных источников выбросов с учетом качества атмосферного воздуха и социально-экономических условий развития соответствующей территории в целях поэтапного достижения установленного предельно допустимого выброса;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мониторинг атмосферного воздуха</w:t>
      </w:r>
      <w:r w:rsidRPr="002072E0">
        <w:rPr>
          <w:color w:val="2D2D2D"/>
          <w:spacing w:val="2"/>
        </w:rPr>
        <w:t xml:space="preserve">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omment"/>
          <w:color w:val="2D2D2D"/>
          <w:spacing w:val="2"/>
        </w:rPr>
      </w:pPr>
      <w:r w:rsidRPr="002072E0">
        <w:rPr>
          <w:b/>
          <w:color w:val="2D2D2D"/>
          <w:spacing w:val="2"/>
        </w:rPr>
        <w:t>охрана атмосферного воздуха</w:t>
      </w:r>
      <w:r w:rsidRPr="002072E0">
        <w:rPr>
          <w:color w:val="2D2D2D"/>
          <w:spacing w:val="2"/>
        </w:rPr>
        <w:t xml:space="preserve">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</w:t>
      </w:r>
      <w:r w:rsidRPr="002072E0">
        <w:rPr>
          <w:rStyle w:val="comment"/>
          <w:color w:val="2D2D2D"/>
          <w:spacing w:val="2"/>
        </w:rPr>
        <w:t> 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гигиенический норматив качества атмосферного воздуха</w:t>
      </w:r>
      <w:r w:rsidRPr="002072E0">
        <w:rPr>
          <w:color w:val="2D2D2D"/>
          <w:spacing w:val="2"/>
        </w:rPr>
        <w:t xml:space="preserve"> - критерий качества атмосферного воздуха, который отражает предельно допустимое максимальное содержание вредных (загрязняющих) веществ в атмосферном воздухе и при котором отсутствует вредное воздействие на здоровье человека;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omment"/>
          <w:color w:val="2D2D2D"/>
          <w:spacing w:val="2"/>
        </w:rPr>
      </w:pPr>
      <w:r w:rsidRPr="002072E0">
        <w:rPr>
          <w:b/>
          <w:color w:val="2D2D2D"/>
          <w:spacing w:val="2"/>
        </w:rPr>
        <w:t>экологический норматив качества атмосферного воздуха</w:t>
      </w:r>
      <w:r w:rsidRPr="002072E0">
        <w:rPr>
          <w:color w:val="2D2D2D"/>
          <w:spacing w:val="2"/>
        </w:rPr>
        <w:t xml:space="preserve"> - критерий качества атмосферного воздуха, который отражает предельно допустимое максимальное содержание вредных (загрязняющих) веществ в атмосферном воздухе и при котором отсутствует вредное воздействие на окружающую среду</w:t>
      </w:r>
      <w:r w:rsidRPr="002072E0">
        <w:rPr>
          <w:rStyle w:val="comment"/>
          <w:color w:val="2D2D2D"/>
          <w:spacing w:val="2"/>
        </w:rPr>
        <w:t> 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качество атмосферного воздуха</w:t>
      </w:r>
      <w:r w:rsidRPr="002072E0">
        <w:rPr>
          <w:color w:val="2D2D2D"/>
          <w:spacing w:val="2"/>
        </w:rPr>
        <w:t xml:space="preserve">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технологический показатель выброса</w:t>
      </w:r>
      <w:r w:rsidRPr="002072E0">
        <w:rPr>
          <w:color w:val="2D2D2D"/>
          <w:spacing w:val="2"/>
        </w:rPr>
        <w:t xml:space="preserve"> - показатель концентрации вредного (загрязняющего) вещества, объема или массы выброса вредного (загрязняющего) вещества в атмосферный воздух в расчете</w:t>
      </w:r>
      <w:bookmarkStart w:id="73" w:name="_GoBack"/>
      <w:bookmarkEnd w:id="73"/>
      <w:r w:rsidRPr="002072E0">
        <w:rPr>
          <w:color w:val="2D2D2D"/>
          <w:spacing w:val="2"/>
        </w:rPr>
        <w:t xml:space="preserve"> на единицу времени или единицу произведенной продукции (товара), характеризующий технологические процессы и оборудование;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технический норматив выброса</w:t>
      </w:r>
      <w:r w:rsidRPr="002072E0">
        <w:rPr>
          <w:color w:val="2D2D2D"/>
          <w:spacing w:val="2"/>
        </w:rPr>
        <w:t xml:space="preserve"> - норматив выброса вредного (загрязняющего)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источник выброса</w:t>
      </w:r>
      <w:r w:rsidRPr="002072E0">
        <w:rPr>
          <w:color w:val="2D2D2D"/>
          <w:spacing w:val="2"/>
        </w:rPr>
        <w:t xml:space="preserve"> - сооружение, техническое устройство, оборудование, которые выделяют в атмосферный воздух вредные (загрязняющие) вещества;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стационарный источник</w:t>
      </w:r>
      <w:r w:rsidRPr="002072E0">
        <w:rPr>
          <w:color w:val="2D2D2D"/>
          <w:spacing w:val="2"/>
        </w:rPr>
        <w:t xml:space="preserve">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t>передвижной источник</w:t>
      </w:r>
      <w:r w:rsidRPr="002072E0">
        <w:rPr>
          <w:color w:val="2D2D2D"/>
          <w:spacing w:val="2"/>
        </w:rPr>
        <w:t xml:space="preserve"> - транспортное средство, двигатель которого при его работе является источником выброса;</w:t>
      </w:r>
    </w:p>
    <w:p w:rsidR="00043162" w:rsidRPr="002072E0" w:rsidRDefault="00043162" w:rsidP="00C426D6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2D2D2D"/>
          <w:spacing w:val="2"/>
        </w:rPr>
      </w:pPr>
      <w:r w:rsidRPr="002072E0">
        <w:rPr>
          <w:b/>
          <w:color w:val="2D2D2D"/>
          <w:spacing w:val="2"/>
        </w:rPr>
        <w:lastRenderedPageBreak/>
        <w:t>установка очистки газа</w:t>
      </w:r>
      <w:r w:rsidRPr="002072E0">
        <w:rPr>
          <w:color w:val="2D2D2D"/>
          <w:spacing w:val="2"/>
        </w:rPr>
        <w:t xml:space="preserve"> - сооружение, оборудование, аппаратура, используемые для очистки и (или) обезвреживания выбросов вредных (загрязняющих) веществ в атмосферный воздух.</w:t>
      </w:r>
    </w:p>
    <w:p w:rsidR="00F43EA5" w:rsidRPr="002072E0" w:rsidRDefault="00F43EA5" w:rsidP="00C42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EA5" w:rsidRPr="0020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8"/>
    <w:rsid w:val="00000725"/>
    <w:rsid w:val="000024ED"/>
    <w:rsid w:val="0000449C"/>
    <w:rsid w:val="0000503B"/>
    <w:rsid w:val="0000581E"/>
    <w:rsid w:val="00005B40"/>
    <w:rsid w:val="0000737C"/>
    <w:rsid w:val="000078AA"/>
    <w:rsid w:val="00007E94"/>
    <w:rsid w:val="000111C1"/>
    <w:rsid w:val="00013BBD"/>
    <w:rsid w:val="00020A70"/>
    <w:rsid w:val="000227FB"/>
    <w:rsid w:val="000243B0"/>
    <w:rsid w:val="0002653D"/>
    <w:rsid w:val="00026A64"/>
    <w:rsid w:val="00026FC1"/>
    <w:rsid w:val="00027E4E"/>
    <w:rsid w:val="00031966"/>
    <w:rsid w:val="00032033"/>
    <w:rsid w:val="000326F4"/>
    <w:rsid w:val="000334D8"/>
    <w:rsid w:val="00033BA4"/>
    <w:rsid w:val="000340E9"/>
    <w:rsid w:val="00035CE6"/>
    <w:rsid w:val="000363FF"/>
    <w:rsid w:val="00043162"/>
    <w:rsid w:val="000446BE"/>
    <w:rsid w:val="0004478A"/>
    <w:rsid w:val="00044D16"/>
    <w:rsid w:val="000456A2"/>
    <w:rsid w:val="00045A64"/>
    <w:rsid w:val="00047663"/>
    <w:rsid w:val="000510E6"/>
    <w:rsid w:val="000565E2"/>
    <w:rsid w:val="00057A41"/>
    <w:rsid w:val="00061BAF"/>
    <w:rsid w:val="00062A61"/>
    <w:rsid w:val="00064239"/>
    <w:rsid w:val="00065239"/>
    <w:rsid w:val="00070A59"/>
    <w:rsid w:val="00072543"/>
    <w:rsid w:val="0007370E"/>
    <w:rsid w:val="000742B3"/>
    <w:rsid w:val="00074BEE"/>
    <w:rsid w:val="00080602"/>
    <w:rsid w:val="00080E56"/>
    <w:rsid w:val="00081661"/>
    <w:rsid w:val="000857F5"/>
    <w:rsid w:val="0008621A"/>
    <w:rsid w:val="00091707"/>
    <w:rsid w:val="000924B6"/>
    <w:rsid w:val="000929E9"/>
    <w:rsid w:val="00092E19"/>
    <w:rsid w:val="00094378"/>
    <w:rsid w:val="000965C4"/>
    <w:rsid w:val="00096DFA"/>
    <w:rsid w:val="00096F36"/>
    <w:rsid w:val="000A6AC2"/>
    <w:rsid w:val="000B01C0"/>
    <w:rsid w:val="000B01DC"/>
    <w:rsid w:val="000B0640"/>
    <w:rsid w:val="000B06AE"/>
    <w:rsid w:val="000B7174"/>
    <w:rsid w:val="000C1485"/>
    <w:rsid w:val="000C36A3"/>
    <w:rsid w:val="000C6DC0"/>
    <w:rsid w:val="000C70BD"/>
    <w:rsid w:val="000C740D"/>
    <w:rsid w:val="000C79F7"/>
    <w:rsid w:val="000D03A2"/>
    <w:rsid w:val="000D1380"/>
    <w:rsid w:val="000D3480"/>
    <w:rsid w:val="000D4097"/>
    <w:rsid w:val="000D569C"/>
    <w:rsid w:val="000D56ED"/>
    <w:rsid w:val="000D6579"/>
    <w:rsid w:val="000D65D5"/>
    <w:rsid w:val="000D7A46"/>
    <w:rsid w:val="000E16D4"/>
    <w:rsid w:val="000E415E"/>
    <w:rsid w:val="000E5C55"/>
    <w:rsid w:val="000E5CE7"/>
    <w:rsid w:val="000E6574"/>
    <w:rsid w:val="000E7068"/>
    <w:rsid w:val="000E71DE"/>
    <w:rsid w:val="000F1A60"/>
    <w:rsid w:val="000F3200"/>
    <w:rsid w:val="000F3EBC"/>
    <w:rsid w:val="000F633B"/>
    <w:rsid w:val="000F7895"/>
    <w:rsid w:val="00101EBB"/>
    <w:rsid w:val="001037D4"/>
    <w:rsid w:val="00103C4F"/>
    <w:rsid w:val="0010497D"/>
    <w:rsid w:val="00104A33"/>
    <w:rsid w:val="001059A4"/>
    <w:rsid w:val="00105DA2"/>
    <w:rsid w:val="0011011B"/>
    <w:rsid w:val="001119C4"/>
    <w:rsid w:val="00111E5A"/>
    <w:rsid w:val="00112446"/>
    <w:rsid w:val="00113260"/>
    <w:rsid w:val="00113DF0"/>
    <w:rsid w:val="001140F4"/>
    <w:rsid w:val="00114CF6"/>
    <w:rsid w:val="00121074"/>
    <w:rsid w:val="00121510"/>
    <w:rsid w:val="00121534"/>
    <w:rsid w:val="0012504C"/>
    <w:rsid w:val="001279C7"/>
    <w:rsid w:val="00127F04"/>
    <w:rsid w:val="00131320"/>
    <w:rsid w:val="00134456"/>
    <w:rsid w:val="00134E34"/>
    <w:rsid w:val="00135842"/>
    <w:rsid w:val="00143F83"/>
    <w:rsid w:val="00144437"/>
    <w:rsid w:val="00144D1C"/>
    <w:rsid w:val="001507F7"/>
    <w:rsid w:val="00150AC1"/>
    <w:rsid w:val="00151C9C"/>
    <w:rsid w:val="00153972"/>
    <w:rsid w:val="00155793"/>
    <w:rsid w:val="001573F2"/>
    <w:rsid w:val="00160444"/>
    <w:rsid w:val="00160CF8"/>
    <w:rsid w:val="00162E4C"/>
    <w:rsid w:val="00164687"/>
    <w:rsid w:val="00165184"/>
    <w:rsid w:val="00165CBA"/>
    <w:rsid w:val="001668AD"/>
    <w:rsid w:val="00166AD3"/>
    <w:rsid w:val="00177496"/>
    <w:rsid w:val="00181E8A"/>
    <w:rsid w:val="00182373"/>
    <w:rsid w:val="001839F4"/>
    <w:rsid w:val="001846C3"/>
    <w:rsid w:val="001854FA"/>
    <w:rsid w:val="001867CC"/>
    <w:rsid w:val="00191465"/>
    <w:rsid w:val="001936EC"/>
    <w:rsid w:val="00197B7F"/>
    <w:rsid w:val="001A00BE"/>
    <w:rsid w:val="001A2A89"/>
    <w:rsid w:val="001A3A3F"/>
    <w:rsid w:val="001A3E29"/>
    <w:rsid w:val="001A6BDC"/>
    <w:rsid w:val="001A7F41"/>
    <w:rsid w:val="001B029F"/>
    <w:rsid w:val="001B077B"/>
    <w:rsid w:val="001B0FE9"/>
    <w:rsid w:val="001B2246"/>
    <w:rsid w:val="001B539E"/>
    <w:rsid w:val="001B551C"/>
    <w:rsid w:val="001B5717"/>
    <w:rsid w:val="001B7D0A"/>
    <w:rsid w:val="001C3662"/>
    <w:rsid w:val="001C3BE1"/>
    <w:rsid w:val="001D2F1E"/>
    <w:rsid w:val="001D701D"/>
    <w:rsid w:val="001D7F14"/>
    <w:rsid w:val="001E18E2"/>
    <w:rsid w:val="001E22C8"/>
    <w:rsid w:val="001E3373"/>
    <w:rsid w:val="001E46EA"/>
    <w:rsid w:val="001E4A7E"/>
    <w:rsid w:val="001E5F4D"/>
    <w:rsid w:val="001E6BDB"/>
    <w:rsid w:val="001E6FA7"/>
    <w:rsid w:val="001E7A56"/>
    <w:rsid w:val="001F1ADC"/>
    <w:rsid w:val="001F1E3E"/>
    <w:rsid w:val="001F601B"/>
    <w:rsid w:val="002000A8"/>
    <w:rsid w:val="002002C1"/>
    <w:rsid w:val="00206607"/>
    <w:rsid w:val="0020693C"/>
    <w:rsid w:val="002071F7"/>
    <w:rsid w:val="002072E0"/>
    <w:rsid w:val="00207409"/>
    <w:rsid w:val="00207553"/>
    <w:rsid w:val="0021026D"/>
    <w:rsid w:val="00214705"/>
    <w:rsid w:val="002156B5"/>
    <w:rsid w:val="00215B81"/>
    <w:rsid w:val="00225564"/>
    <w:rsid w:val="00225722"/>
    <w:rsid w:val="00227BCF"/>
    <w:rsid w:val="002307FF"/>
    <w:rsid w:val="00230ED0"/>
    <w:rsid w:val="0023182C"/>
    <w:rsid w:val="00232504"/>
    <w:rsid w:val="00232761"/>
    <w:rsid w:val="002355AD"/>
    <w:rsid w:val="0023630E"/>
    <w:rsid w:val="002368ED"/>
    <w:rsid w:val="00240CC7"/>
    <w:rsid w:val="0024641E"/>
    <w:rsid w:val="0025221D"/>
    <w:rsid w:val="002523A7"/>
    <w:rsid w:val="0025270E"/>
    <w:rsid w:val="00253B38"/>
    <w:rsid w:val="002545A3"/>
    <w:rsid w:val="00254EC8"/>
    <w:rsid w:val="002578B7"/>
    <w:rsid w:val="00261129"/>
    <w:rsid w:val="002648B8"/>
    <w:rsid w:val="00265F01"/>
    <w:rsid w:val="0026771F"/>
    <w:rsid w:val="00270182"/>
    <w:rsid w:val="00271FDE"/>
    <w:rsid w:val="002805A3"/>
    <w:rsid w:val="00281021"/>
    <w:rsid w:val="00281155"/>
    <w:rsid w:val="002815F4"/>
    <w:rsid w:val="00281768"/>
    <w:rsid w:val="00284790"/>
    <w:rsid w:val="00285106"/>
    <w:rsid w:val="0028521C"/>
    <w:rsid w:val="00286AEA"/>
    <w:rsid w:val="002872E1"/>
    <w:rsid w:val="002916E9"/>
    <w:rsid w:val="00293E0D"/>
    <w:rsid w:val="00295199"/>
    <w:rsid w:val="00296EAD"/>
    <w:rsid w:val="00297324"/>
    <w:rsid w:val="002A0EC0"/>
    <w:rsid w:val="002A1628"/>
    <w:rsid w:val="002A41E2"/>
    <w:rsid w:val="002A4A36"/>
    <w:rsid w:val="002A4ECE"/>
    <w:rsid w:val="002A5457"/>
    <w:rsid w:val="002A5961"/>
    <w:rsid w:val="002A5E18"/>
    <w:rsid w:val="002A7565"/>
    <w:rsid w:val="002B175D"/>
    <w:rsid w:val="002B5D87"/>
    <w:rsid w:val="002B74F2"/>
    <w:rsid w:val="002B75C6"/>
    <w:rsid w:val="002C2403"/>
    <w:rsid w:val="002C4385"/>
    <w:rsid w:val="002C4C1F"/>
    <w:rsid w:val="002C5668"/>
    <w:rsid w:val="002C69C3"/>
    <w:rsid w:val="002D04BB"/>
    <w:rsid w:val="002D1876"/>
    <w:rsid w:val="002D3FA4"/>
    <w:rsid w:val="002D555A"/>
    <w:rsid w:val="002D6651"/>
    <w:rsid w:val="002D6DB2"/>
    <w:rsid w:val="002E05A7"/>
    <w:rsid w:val="002E17C9"/>
    <w:rsid w:val="002E1923"/>
    <w:rsid w:val="002E248A"/>
    <w:rsid w:val="002E453F"/>
    <w:rsid w:val="002E4764"/>
    <w:rsid w:val="002E7C84"/>
    <w:rsid w:val="002F26B1"/>
    <w:rsid w:val="002F35A8"/>
    <w:rsid w:val="002F37B0"/>
    <w:rsid w:val="002F3B85"/>
    <w:rsid w:val="002F3E4E"/>
    <w:rsid w:val="002F43CC"/>
    <w:rsid w:val="002F7282"/>
    <w:rsid w:val="002F74EB"/>
    <w:rsid w:val="00301EBB"/>
    <w:rsid w:val="00303044"/>
    <w:rsid w:val="003034DA"/>
    <w:rsid w:val="00303A05"/>
    <w:rsid w:val="00303C5D"/>
    <w:rsid w:val="00305A94"/>
    <w:rsid w:val="00305B1E"/>
    <w:rsid w:val="00311A71"/>
    <w:rsid w:val="003131A7"/>
    <w:rsid w:val="003138CC"/>
    <w:rsid w:val="003141CA"/>
    <w:rsid w:val="0031572A"/>
    <w:rsid w:val="00316773"/>
    <w:rsid w:val="003167A8"/>
    <w:rsid w:val="0032069B"/>
    <w:rsid w:val="003211BD"/>
    <w:rsid w:val="003225FF"/>
    <w:rsid w:val="0032282D"/>
    <w:rsid w:val="00324279"/>
    <w:rsid w:val="00325391"/>
    <w:rsid w:val="00325400"/>
    <w:rsid w:val="00326922"/>
    <w:rsid w:val="00334E33"/>
    <w:rsid w:val="0033672A"/>
    <w:rsid w:val="003409FB"/>
    <w:rsid w:val="00341307"/>
    <w:rsid w:val="003429EB"/>
    <w:rsid w:val="00345D35"/>
    <w:rsid w:val="003468C2"/>
    <w:rsid w:val="00351F9F"/>
    <w:rsid w:val="00353640"/>
    <w:rsid w:val="00353C39"/>
    <w:rsid w:val="00353F94"/>
    <w:rsid w:val="00354BA1"/>
    <w:rsid w:val="0035572F"/>
    <w:rsid w:val="003559F1"/>
    <w:rsid w:val="00355BD6"/>
    <w:rsid w:val="0036106C"/>
    <w:rsid w:val="003616A2"/>
    <w:rsid w:val="003638AE"/>
    <w:rsid w:val="00364C10"/>
    <w:rsid w:val="00364E8F"/>
    <w:rsid w:val="00365EF7"/>
    <w:rsid w:val="00367CAF"/>
    <w:rsid w:val="0037032B"/>
    <w:rsid w:val="00371EE5"/>
    <w:rsid w:val="00372A70"/>
    <w:rsid w:val="00373780"/>
    <w:rsid w:val="00373BBE"/>
    <w:rsid w:val="003751C5"/>
    <w:rsid w:val="003802C6"/>
    <w:rsid w:val="0038051D"/>
    <w:rsid w:val="00383CBC"/>
    <w:rsid w:val="00385F2B"/>
    <w:rsid w:val="003907BD"/>
    <w:rsid w:val="00391280"/>
    <w:rsid w:val="00391D27"/>
    <w:rsid w:val="003959C9"/>
    <w:rsid w:val="003A308A"/>
    <w:rsid w:val="003A575F"/>
    <w:rsid w:val="003A6E99"/>
    <w:rsid w:val="003B1917"/>
    <w:rsid w:val="003B5B7E"/>
    <w:rsid w:val="003B6BF1"/>
    <w:rsid w:val="003B6FF4"/>
    <w:rsid w:val="003B70DF"/>
    <w:rsid w:val="003C02D8"/>
    <w:rsid w:val="003C0763"/>
    <w:rsid w:val="003C2AE5"/>
    <w:rsid w:val="003C623E"/>
    <w:rsid w:val="003D069E"/>
    <w:rsid w:val="003D0E6A"/>
    <w:rsid w:val="003D1418"/>
    <w:rsid w:val="003D1CC9"/>
    <w:rsid w:val="003D51C2"/>
    <w:rsid w:val="003D6D4A"/>
    <w:rsid w:val="003E3AD0"/>
    <w:rsid w:val="003E3FFB"/>
    <w:rsid w:val="003E624E"/>
    <w:rsid w:val="003E6CE9"/>
    <w:rsid w:val="003F00E2"/>
    <w:rsid w:val="003F09FD"/>
    <w:rsid w:val="003F1A45"/>
    <w:rsid w:val="003F33D3"/>
    <w:rsid w:val="003F4063"/>
    <w:rsid w:val="003F57FD"/>
    <w:rsid w:val="003F69A8"/>
    <w:rsid w:val="003F740D"/>
    <w:rsid w:val="003F7928"/>
    <w:rsid w:val="003F7D0B"/>
    <w:rsid w:val="003F7DD9"/>
    <w:rsid w:val="003F7EDC"/>
    <w:rsid w:val="004000F8"/>
    <w:rsid w:val="004003EA"/>
    <w:rsid w:val="00400485"/>
    <w:rsid w:val="00400DDC"/>
    <w:rsid w:val="004025E8"/>
    <w:rsid w:val="0040269A"/>
    <w:rsid w:val="00402DC2"/>
    <w:rsid w:val="0040536C"/>
    <w:rsid w:val="00406823"/>
    <w:rsid w:val="004102C2"/>
    <w:rsid w:val="00411916"/>
    <w:rsid w:val="0041424A"/>
    <w:rsid w:val="00414B29"/>
    <w:rsid w:val="00414E5E"/>
    <w:rsid w:val="00416D7F"/>
    <w:rsid w:val="00417DD8"/>
    <w:rsid w:val="00420329"/>
    <w:rsid w:val="004203A5"/>
    <w:rsid w:val="00423097"/>
    <w:rsid w:val="00426043"/>
    <w:rsid w:val="004322B5"/>
    <w:rsid w:val="00433843"/>
    <w:rsid w:val="00433AC0"/>
    <w:rsid w:val="00435925"/>
    <w:rsid w:val="00436663"/>
    <w:rsid w:val="004369E1"/>
    <w:rsid w:val="00437CBB"/>
    <w:rsid w:val="00440D6A"/>
    <w:rsid w:val="004425C3"/>
    <w:rsid w:val="0044414B"/>
    <w:rsid w:val="004447CE"/>
    <w:rsid w:val="004447EC"/>
    <w:rsid w:val="00445AC2"/>
    <w:rsid w:val="0045078E"/>
    <w:rsid w:val="00451BBA"/>
    <w:rsid w:val="004526E5"/>
    <w:rsid w:val="004528C3"/>
    <w:rsid w:val="00454FD5"/>
    <w:rsid w:val="004551BF"/>
    <w:rsid w:val="00457F46"/>
    <w:rsid w:val="00462D30"/>
    <w:rsid w:val="004645BB"/>
    <w:rsid w:val="00464E11"/>
    <w:rsid w:val="00467860"/>
    <w:rsid w:val="0047028A"/>
    <w:rsid w:val="004705F9"/>
    <w:rsid w:val="00470FEB"/>
    <w:rsid w:val="00471361"/>
    <w:rsid w:val="004718CC"/>
    <w:rsid w:val="00472B37"/>
    <w:rsid w:val="00477756"/>
    <w:rsid w:val="00477FB8"/>
    <w:rsid w:val="0048228C"/>
    <w:rsid w:val="00484128"/>
    <w:rsid w:val="00487D0C"/>
    <w:rsid w:val="00493887"/>
    <w:rsid w:val="00493EE5"/>
    <w:rsid w:val="004948F3"/>
    <w:rsid w:val="004959F1"/>
    <w:rsid w:val="004A1644"/>
    <w:rsid w:val="004A262F"/>
    <w:rsid w:val="004A3948"/>
    <w:rsid w:val="004A429A"/>
    <w:rsid w:val="004B04DA"/>
    <w:rsid w:val="004B530B"/>
    <w:rsid w:val="004B6BD9"/>
    <w:rsid w:val="004B7774"/>
    <w:rsid w:val="004B7838"/>
    <w:rsid w:val="004C24AF"/>
    <w:rsid w:val="004C30DE"/>
    <w:rsid w:val="004C48FA"/>
    <w:rsid w:val="004C55AD"/>
    <w:rsid w:val="004C6F69"/>
    <w:rsid w:val="004C7D33"/>
    <w:rsid w:val="004D602D"/>
    <w:rsid w:val="004E2331"/>
    <w:rsid w:val="004E2372"/>
    <w:rsid w:val="004E6838"/>
    <w:rsid w:val="004F013F"/>
    <w:rsid w:val="004F0E5C"/>
    <w:rsid w:val="004F25CD"/>
    <w:rsid w:val="004F292F"/>
    <w:rsid w:val="004F2D18"/>
    <w:rsid w:val="004F3F0C"/>
    <w:rsid w:val="00503691"/>
    <w:rsid w:val="00507732"/>
    <w:rsid w:val="005105A6"/>
    <w:rsid w:val="00511A27"/>
    <w:rsid w:val="00511C86"/>
    <w:rsid w:val="005125FF"/>
    <w:rsid w:val="00514CF1"/>
    <w:rsid w:val="00523899"/>
    <w:rsid w:val="005322E8"/>
    <w:rsid w:val="00533834"/>
    <w:rsid w:val="00535254"/>
    <w:rsid w:val="00535C4C"/>
    <w:rsid w:val="0053700D"/>
    <w:rsid w:val="0054080A"/>
    <w:rsid w:val="00541943"/>
    <w:rsid w:val="00541E93"/>
    <w:rsid w:val="00543088"/>
    <w:rsid w:val="0054378C"/>
    <w:rsid w:val="00543810"/>
    <w:rsid w:val="00544BAE"/>
    <w:rsid w:val="00544CB0"/>
    <w:rsid w:val="00545C19"/>
    <w:rsid w:val="005528A7"/>
    <w:rsid w:val="00554994"/>
    <w:rsid w:val="00555173"/>
    <w:rsid w:val="00557A23"/>
    <w:rsid w:val="005602F3"/>
    <w:rsid w:val="00562977"/>
    <w:rsid w:val="005662A7"/>
    <w:rsid w:val="005677BB"/>
    <w:rsid w:val="005705E0"/>
    <w:rsid w:val="00570E76"/>
    <w:rsid w:val="00575EBA"/>
    <w:rsid w:val="00580250"/>
    <w:rsid w:val="0058072D"/>
    <w:rsid w:val="00581217"/>
    <w:rsid w:val="00584504"/>
    <w:rsid w:val="005878D0"/>
    <w:rsid w:val="0059216E"/>
    <w:rsid w:val="00592544"/>
    <w:rsid w:val="00595B92"/>
    <w:rsid w:val="005963AD"/>
    <w:rsid w:val="00596AD2"/>
    <w:rsid w:val="005978BD"/>
    <w:rsid w:val="005A08C7"/>
    <w:rsid w:val="005A1CD4"/>
    <w:rsid w:val="005A2958"/>
    <w:rsid w:val="005A325C"/>
    <w:rsid w:val="005A3517"/>
    <w:rsid w:val="005A7218"/>
    <w:rsid w:val="005B31F3"/>
    <w:rsid w:val="005B339B"/>
    <w:rsid w:val="005B520D"/>
    <w:rsid w:val="005B63B2"/>
    <w:rsid w:val="005B69C4"/>
    <w:rsid w:val="005C0ED9"/>
    <w:rsid w:val="005C1930"/>
    <w:rsid w:val="005C2AF5"/>
    <w:rsid w:val="005C61CE"/>
    <w:rsid w:val="005C7904"/>
    <w:rsid w:val="005D0A6A"/>
    <w:rsid w:val="005D0E5D"/>
    <w:rsid w:val="005D1CA6"/>
    <w:rsid w:val="005D29CC"/>
    <w:rsid w:val="005D3C66"/>
    <w:rsid w:val="005D5363"/>
    <w:rsid w:val="005D5567"/>
    <w:rsid w:val="005D65F2"/>
    <w:rsid w:val="005D7857"/>
    <w:rsid w:val="005D78C6"/>
    <w:rsid w:val="005D7B66"/>
    <w:rsid w:val="005E392C"/>
    <w:rsid w:val="005E4AFB"/>
    <w:rsid w:val="005E50FB"/>
    <w:rsid w:val="005E5218"/>
    <w:rsid w:val="005E6A96"/>
    <w:rsid w:val="005F012A"/>
    <w:rsid w:val="005F03D6"/>
    <w:rsid w:val="005F076C"/>
    <w:rsid w:val="005F07ED"/>
    <w:rsid w:val="005F099A"/>
    <w:rsid w:val="005F403F"/>
    <w:rsid w:val="006025F6"/>
    <w:rsid w:val="006029C0"/>
    <w:rsid w:val="00603190"/>
    <w:rsid w:val="00605A47"/>
    <w:rsid w:val="00614584"/>
    <w:rsid w:val="006154B4"/>
    <w:rsid w:val="00615C2A"/>
    <w:rsid w:val="00621165"/>
    <w:rsid w:val="0062201F"/>
    <w:rsid w:val="00622281"/>
    <w:rsid w:val="00625623"/>
    <w:rsid w:val="00630134"/>
    <w:rsid w:val="006301A3"/>
    <w:rsid w:val="00630806"/>
    <w:rsid w:val="00635186"/>
    <w:rsid w:val="00635579"/>
    <w:rsid w:val="00636C6C"/>
    <w:rsid w:val="0064493B"/>
    <w:rsid w:val="00645312"/>
    <w:rsid w:val="00646385"/>
    <w:rsid w:val="006465AB"/>
    <w:rsid w:val="006472DB"/>
    <w:rsid w:val="00651FDC"/>
    <w:rsid w:val="0065364F"/>
    <w:rsid w:val="00655104"/>
    <w:rsid w:val="00655DA6"/>
    <w:rsid w:val="0065618C"/>
    <w:rsid w:val="0065646A"/>
    <w:rsid w:val="00663A0C"/>
    <w:rsid w:val="00666539"/>
    <w:rsid w:val="00666DFF"/>
    <w:rsid w:val="006714E6"/>
    <w:rsid w:val="006720BE"/>
    <w:rsid w:val="006750E4"/>
    <w:rsid w:val="00676F30"/>
    <w:rsid w:val="006774FE"/>
    <w:rsid w:val="00680621"/>
    <w:rsid w:val="006864FE"/>
    <w:rsid w:val="00687A2D"/>
    <w:rsid w:val="00691490"/>
    <w:rsid w:val="00691A01"/>
    <w:rsid w:val="00691EC5"/>
    <w:rsid w:val="00692B83"/>
    <w:rsid w:val="00693039"/>
    <w:rsid w:val="00693798"/>
    <w:rsid w:val="00693986"/>
    <w:rsid w:val="00693A1D"/>
    <w:rsid w:val="00696B29"/>
    <w:rsid w:val="006A27F4"/>
    <w:rsid w:val="006A6AF6"/>
    <w:rsid w:val="006A7181"/>
    <w:rsid w:val="006B02C2"/>
    <w:rsid w:val="006B04EF"/>
    <w:rsid w:val="006B1D7A"/>
    <w:rsid w:val="006B6566"/>
    <w:rsid w:val="006B73B1"/>
    <w:rsid w:val="006B75D6"/>
    <w:rsid w:val="006C15FB"/>
    <w:rsid w:val="006C2B38"/>
    <w:rsid w:val="006C519E"/>
    <w:rsid w:val="006C58FB"/>
    <w:rsid w:val="006D06D0"/>
    <w:rsid w:val="006D40A4"/>
    <w:rsid w:val="006E04C2"/>
    <w:rsid w:val="006E327D"/>
    <w:rsid w:val="006E4C53"/>
    <w:rsid w:val="006E5530"/>
    <w:rsid w:val="006E57F5"/>
    <w:rsid w:val="006E5D12"/>
    <w:rsid w:val="006E647C"/>
    <w:rsid w:val="006E6E7E"/>
    <w:rsid w:val="006E74CA"/>
    <w:rsid w:val="006E7A0F"/>
    <w:rsid w:val="006E7FA7"/>
    <w:rsid w:val="006F0546"/>
    <w:rsid w:val="006F06E8"/>
    <w:rsid w:val="006F105C"/>
    <w:rsid w:val="006F38C2"/>
    <w:rsid w:val="006F5D97"/>
    <w:rsid w:val="006F640A"/>
    <w:rsid w:val="00700DA5"/>
    <w:rsid w:val="00703636"/>
    <w:rsid w:val="0070370F"/>
    <w:rsid w:val="00703836"/>
    <w:rsid w:val="007070A2"/>
    <w:rsid w:val="007074C9"/>
    <w:rsid w:val="0070763D"/>
    <w:rsid w:val="007124CB"/>
    <w:rsid w:val="007130F6"/>
    <w:rsid w:val="007141B3"/>
    <w:rsid w:val="007169D1"/>
    <w:rsid w:val="0071705A"/>
    <w:rsid w:val="00717EF8"/>
    <w:rsid w:val="00720095"/>
    <w:rsid w:val="007210B2"/>
    <w:rsid w:val="00721C89"/>
    <w:rsid w:val="00726E89"/>
    <w:rsid w:val="00730981"/>
    <w:rsid w:val="00730FDA"/>
    <w:rsid w:val="00733FEE"/>
    <w:rsid w:val="00734BC2"/>
    <w:rsid w:val="00734DCF"/>
    <w:rsid w:val="00736AF5"/>
    <w:rsid w:val="007402FD"/>
    <w:rsid w:val="00740F49"/>
    <w:rsid w:val="00742B73"/>
    <w:rsid w:val="007438BB"/>
    <w:rsid w:val="00745279"/>
    <w:rsid w:val="007457DB"/>
    <w:rsid w:val="00746A47"/>
    <w:rsid w:val="007505AA"/>
    <w:rsid w:val="00752410"/>
    <w:rsid w:val="007572C5"/>
    <w:rsid w:val="007604DC"/>
    <w:rsid w:val="0076405D"/>
    <w:rsid w:val="00764620"/>
    <w:rsid w:val="00764679"/>
    <w:rsid w:val="00764BFB"/>
    <w:rsid w:val="007668C1"/>
    <w:rsid w:val="007679F0"/>
    <w:rsid w:val="0077097D"/>
    <w:rsid w:val="00771D22"/>
    <w:rsid w:val="0077631A"/>
    <w:rsid w:val="00777131"/>
    <w:rsid w:val="00777B23"/>
    <w:rsid w:val="00782884"/>
    <w:rsid w:val="007828B6"/>
    <w:rsid w:val="00785714"/>
    <w:rsid w:val="00785BEC"/>
    <w:rsid w:val="00786C35"/>
    <w:rsid w:val="0079039F"/>
    <w:rsid w:val="00791323"/>
    <w:rsid w:val="00791ED3"/>
    <w:rsid w:val="00793DDE"/>
    <w:rsid w:val="0079532C"/>
    <w:rsid w:val="0079646F"/>
    <w:rsid w:val="007A01DF"/>
    <w:rsid w:val="007A0B59"/>
    <w:rsid w:val="007A0DA9"/>
    <w:rsid w:val="007A1DB3"/>
    <w:rsid w:val="007A4278"/>
    <w:rsid w:val="007A462D"/>
    <w:rsid w:val="007A51D7"/>
    <w:rsid w:val="007A697A"/>
    <w:rsid w:val="007A7173"/>
    <w:rsid w:val="007B00C3"/>
    <w:rsid w:val="007B1CD2"/>
    <w:rsid w:val="007B29EE"/>
    <w:rsid w:val="007B4F8A"/>
    <w:rsid w:val="007B5BDC"/>
    <w:rsid w:val="007B5C63"/>
    <w:rsid w:val="007B6BFE"/>
    <w:rsid w:val="007C0316"/>
    <w:rsid w:val="007C0E5B"/>
    <w:rsid w:val="007C1A21"/>
    <w:rsid w:val="007C2FA1"/>
    <w:rsid w:val="007C362D"/>
    <w:rsid w:val="007C4C40"/>
    <w:rsid w:val="007C61FB"/>
    <w:rsid w:val="007C635D"/>
    <w:rsid w:val="007D15A5"/>
    <w:rsid w:val="007D3495"/>
    <w:rsid w:val="007D50DE"/>
    <w:rsid w:val="007D595E"/>
    <w:rsid w:val="007D5D91"/>
    <w:rsid w:val="007D6421"/>
    <w:rsid w:val="007E16FA"/>
    <w:rsid w:val="007E4E2B"/>
    <w:rsid w:val="007E761B"/>
    <w:rsid w:val="007E7A48"/>
    <w:rsid w:val="007F3ADB"/>
    <w:rsid w:val="007F5538"/>
    <w:rsid w:val="007F55C4"/>
    <w:rsid w:val="007F5C28"/>
    <w:rsid w:val="00801EDF"/>
    <w:rsid w:val="008057A5"/>
    <w:rsid w:val="00805FD0"/>
    <w:rsid w:val="00807B5E"/>
    <w:rsid w:val="00810836"/>
    <w:rsid w:val="00811C4D"/>
    <w:rsid w:val="00812200"/>
    <w:rsid w:val="00812755"/>
    <w:rsid w:val="00813E01"/>
    <w:rsid w:val="00814602"/>
    <w:rsid w:val="008146AF"/>
    <w:rsid w:val="008150A6"/>
    <w:rsid w:val="00821C65"/>
    <w:rsid w:val="00826022"/>
    <w:rsid w:val="00826BB0"/>
    <w:rsid w:val="00826FD1"/>
    <w:rsid w:val="00831F29"/>
    <w:rsid w:val="008323E8"/>
    <w:rsid w:val="008343E0"/>
    <w:rsid w:val="0083589F"/>
    <w:rsid w:val="00837C61"/>
    <w:rsid w:val="008426E6"/>
    <w:rsid w:val="00842A68"/>
    <w:rsid w:val="00842D51"/>
    <w:rsid w:val="00843F96"/>
    <w:rsid w:val="0084739E"/>
    <w:rsid w:val="008506F4"/>
    <w:rsid w:val="008514F5"/>
    <w:rsid w:val="00851552"/>
    <w:rsid w:val="008515EB"/>
    <w:rsid w:val="00855050"/>
    <w:rsid w:val="0085766A"/>
    <w:rsid w:val="008608DE"/>
    <w:rsid w:val="00861AB7"/>
    <w:rsid w:val="0086380B"/>
    <w:rsid w:val="00863B0D"/>
    <w:rsid w:val="00864A8D"/>
    <w:rsid w:val="008662FC"/>
    <w:rsid w:val="00870067"/>
    <w:rsid w:val="00871AA6"/>
    <w:rsid w:val="008726AD"/>
    <w:rsid w:val="00873ECB"/>
    <w:rsid w:val="00874652"/>
    <w:rsid w:val="00874BE3"/>
    <w:rsid w:val="008755DD"/>
    <w:rsid w:val="0087755C"/>
    <w:rsid w:val="00877B93"/>
    <w:rsid w:val="00882A02"/>
    <w:rsid w:val="008849D8"/>
    <w:rsid w:val="008862EC"/>
    <w:rsid w:val="00886B67"/>
    <w:rsid w:val="00887E2E"/>
    <w:rsid w:val="0089177A"/>
    <w:rsid w:val="008927D2"/>
    <w:rsid w:val="00892BB5"/>
    <w:rsid w:val="00896198"/>
    <w:rsid w:val="008A0228"/>
    <w:rsid w:val="008A13CD"/>
    <w:rsid w:val="008A25BB"/>
    <w:rsid w:val="008A7EF8"/>
    <w:rsid w:val="008B038E"/>
    <w:rsid w:val="008B17A4"/>
    <w:rsid w:val="008B2A75"/>
    <w:rsid w:val="008B3083"/>
    <w:rsid w:val="008B33B3"/>
    <w:rsid w:val="008B3674"/>
    <w:rsid w:val="008B3A03"/>
    <w:rsid w:val="008B3DCD"/>
    <w:rsid w:val="008B4642"/>
    <w:rsid w:val="008B51F7"/>
    <w:rsid w:val="008B676D"/>
    <w:rsid w:val="008C0751"/>
    <w:rsid w:val="008C2C3A"/>
    <w:rsid w:val="008C35BC"/>
    <w:rsid w:val="008C374B"/>
    <w:rsid w:val="008C3BF4"/>
    <w:rsid w:val="008C48FB"/>
    <w:rsid w:val="008C4BE7"/>
    <w:rsid w:val="008C61BC"/>
    <w:rsid w:val="008D0293"/>
    <w:rsid w:val="008D3362"/>
    <w:rsid w:val="008D458C"/>
    <w:rsid w:val="008D45D5"/>
    <w:rsid w:val="008D57C0"/>
    <w:rsid w:val="008D7BA9"/>
    <w:rsid w:val="008E287E"/>
    <w:rsid w:val="008E6134"/>
    <w:rsid w:val="008E7344"/>
    <w:rsid w:val="008E77B5"/>
    <w:rsid w:val="008F79F3"/>
    <w:rsid w:val="00903C2A"/>
    <w:rsid w:val="00911524"/>
    <w:rsid w:val="009118AB"/>
    <w:rsid w:val="0091219E"/>
    <w:rsid w:val="00914265"/>
    <w:rsid w:val="00914A1A"/>
    <w:rsid w:val="00916086"/>
    <w:rsid w:val="00916A0B"/>
    <w:rsid w:val="0091778C"/>
    <w:rsid w:val="00920C61"/>
    <w:rsid w:val="00920DCC"/>
    <w:rsid w:val="00921A28"/>
    <w:rsid w:val="00921FAC"/>
    <w:rsid w:val="00922147"/>
    <w:rsid w:val="00925485"/>
    <w:rsid w:val="00927DBC"/>
    <w:rsid w:val="009308D3"/>
    <w:rsid w:val="009317AE"/>
    <w:rsid w:val="00931CE2"/>
    <w:rsid w:val="00932283"/>
    <w:rsid w:val="009324F1"/>
    <w:rsid w:val="009330A6"/>
    <w:rsid w:val="00934536"/>
    <w:rsid w:val="00935440"/>
    <w:rsid w:val="00936BB6"/>
    <w:rsid w:val="009406FF"/>
    <w:rsid w:val="00942413"/>
    <w:rsid w:val="00942896"/>
    <w:rsid w:val="00944FB5"/>
    <w:rsid w:val="009465B2"/>
    <w:rsid w:val="0094712F"/>
    <w:rsid w:val="00947D6B"/>
    <w:rsid w:val="00955136"/>
    <w:rsid w:val="00955EE3"/>
    <w:rsid w:val="009575CF"/>
    <w:rsid w:val="009606EB"/>
    <w:rsid w:val="00960B7B"/>
    <w:rsid w:val="009630EB"/>
    <w:rsid w:val="009638F1"/>
    <w:rsid w:val="00965BC9"/>
    <w:rsid w:val="00972F2B"/>
    <w:rsid w:val="009747B8"/>
    <w:rsid w:val="00975E80"/>
    <w:rsid w:val="00977FE6"/>
    <w:rsid w:val="0098016C"/>
    <w:rsid w:val="00980767"/>
    <w:rsid w:val="00980E19"/>
    <w:rsid w:val="0098282F"/>
    <w:rsid w:val="00982BA3"/>
    <w:rsid w:val="00982BC9"/>
    <w:rsid w:val="00983C00"/>
    <w:rsid w:val="0098477F"/>
    <w:rsid w:val="00984D75"/>
    <w:rsid w:val="00987FB4"/>
    <w:rsid w:val="009901AA"/>
    <w:rsid w:val="00991D3D"/>
    <w:rsid w:val="009923CB"/>
    <w:rsid w:val="0099264F"/>
    <w:rsid w:val="009969B4"/>
    <w:rsid w:val="00996C72"/>
    <w:rsid w:val="00997AD7"/>
    <w:rsid w:val="009A27C9"/>
    <w:rsid w:val="009A2A84"/>
    <w:rsid w:val="009A3903"/>
    <w:rsid w:val="009A40F7"/>
    <w:rsid w:val="009A5EB3"/>
    <w:rsid w:val="009A69D3"/>
    <w:rsid w:val="009B0723"/>
    <w:rsid w:val="009B07CC"/>
    <w:rsid w:val="009B1E47"/>
    <w:rsid w:val="009B5626"/>
    <w:rsid w:val="009B5725"/>
    <w:rsid w:val="009C09CC"/>
    <w:rsid w:val="009C302A"/>
    <w:rsid w:val="009C43A1"/>
    <w:rsid w:val="009C45CA"/>
    <w:rsid w:val="009C5305"/>
    <w:rsid w:val="009C59EA"/>
    <w:rsid w:val="009C5A91"/>
    <w:rsid w:val="009C6AC4"/>
    <w:rsid w:val="009D255F"/>
    <w:rsid w:val="009D2C6B"/>
    <w:rsid w:val="009D41C6"/>
    <w:rsid w:val="009D6484"/>
    <w:rsid w:val="009E11AB"/>
    <w:rsid w:val="009E1660"/>
    <w:rsid w:val="009E3121"/>
    <w:rsid w:val="009E31DA"/>
    <w:rsid w:val="009E44F6"/>
    <w:rsid w:val="009E4DBB"/>
    <w:rsid w:val="009E604D"/>
    <w:rsid w:val="009E7890"/>
    <w:rsid w:val="009E7F69"/>
    <w:rsid w:val="009F2869"/>
    <w:rsid w:val="009F3E4A"/>
    <w:rsid w:val="009F470A"/>
    <w:rsid w:val="009F49E7"/>
    <w:rsid w:val="009F4BA1"/>
    <w:rsid w:val="009F6BBC"/>
    <w:rsid w:val="00A02823"/>
    <w:rsid w:val="00A0684B"/>
    <w:rsid w:val="00A11B14"/>
    <w:rsid w:val="00A1329C"/>
    <w:rsid w:val="00A13B25"/>
    <w:rsid w:val="00A13CD2"/>
    <w:rsid w:val="00A152BC"/>
    <w:rsid w:val="00A203EA"/>
    <w:rsid w:val="00A245A4"/>
    <w:rsid w:val="00A2590B"/>
    <w:rsid w:val="00A27EA2"/>
    <w:rsid w:val="00A32DFD"/>
    <w:rsid w:val="00A37474"/>
    <w:rsid w:val="00A37DE8"/>
    <w:rsid w:val="00A4247A"/>
    <w:rsid w:val="00A46883"/>
    <w:rsid w:val="00A5502C"/>
    <w:rsid w:val="00A55B7D"/>
    <w:rsid w:val="00A606D9"/>
    <w:rsid w:val="00A63F79"/>
    <w:rsid w:val="00A67DD6"/>
    <w:rsid w:val="00A67FDB"/>
    <w:rsid w:val="00A7275C"/>
    <w:rsid w:val="00A72F50"/>
    <w:rsid w:val="00A73CC1"/>
    <w:rsid w:val="00A7544C"/>
    <w:rsid w:val="00A7779B"/>
    <w:rsid w:val="00A801E4"/>
    <w:rsid w:val="00A80336"/>
    <w:rsid w:val="00A811AE"/>
    <w:rsid w:val="00A83EB7"/>
    <w:rsid w:val="00A87B62"/>
    <w:rsid w:val="00A90F81"/>
    <w:rsid w:val="00A933BD"/>
    <w:rsid w:val="00A9343A"/>
    <w:rsid w:val="00A944A8"/>
    <w:rsid w:val="00A94D69"/>
    <w:rsid w:val="00A96037"/>
    <w:rsid w:val="00A96D25"/>
    <w:rsid w:val="00A97B59"/>
    <w:rsid w:val="00AA113D"/>
    <w:rsid w:val="00AA198C"/>
    <w:rsid w:val="00AA1FB3"/>
    <w:rsid w:val="00AA3D80"/>
    <w:rsid w:val="00AA7103"/>
    <w:rsid w:val="00AB0543"/>
    <w:rsid w:val="00AB2A81"/>
    <w:rsid w:val="00AB6D16"/>
    <w:rsid w:val="00AC336D"/>
    <w:rsid w:val="00AC6C16"/>
    <w:rsid w:val="00AD127A"/>
    <w:rsid w:val="00AD1C9E"/>
    <w:rsid w:val="00AD2884"/>
    <w:rsid w:val="00AD294B"/>
    <w:rsid w:val="00AD4C67"/>
    <w:rsid w:val="00AD5430"/>
    <w:rsid w:val="00AD5A7E"/>
    <w:rsid w:val="00AD78EC"/>
    <w:rsid w:val="00AE3378"/>
    <w:rsid w:val="00AF0E3C"/>
    <w:rsid w:val="00AF37B3"/>
    <w:rsid w:val="00B0294A"/>
    <w:rsid w:val="00B02C88"/>
    <w:rsid w:val="00B034A9"/>
    <w:rsid w:val="00B035CD"/>
    <w:rsid w:val="00B13E25"/>
    <w:rsid w:val="00B156EE"/>
    <w:rsid w:val="00B1708A"/>
    <w:rsid w:val="00B242D6"/>
    <w:rsid w:val="00B247F8"/>
    <w:rsid w:val="00B3033C"/>
    <w:rsid w:val="00B31C89"/>
    <w:rsid w:val="00B323F3"/>
    <w:rsid w:val="00B32F93"/>
    <w:rsid w:val="00B34B08"/>
    <w:rsid w:val="00B362A4"/>
    <w:rsid w:val="00B41AF4"/>
    <w:rsid w:val="00B41EF2"/>
    <w:rsid w:val="00B44F99"/>
    <w:rsid w:val="00B4512A"/>
    <w:rsid w:val="00B46193"/>
    <w:rsid w:val="00B46C30"/>
    <w:rsid w:val="00B510A5"/>
    <w:rsid w:val="00B56EBD"/>
    <w:rsid w:val="00B57694"/>
    <w:rsid w:val="00B57A5E"/>
    <w:rsid w:val="00B60276"/>
    <w:rsid w:val="00B61584"/>
    <w:rsid w:val="00B6271A"/>
    <w:rsid w:val="00B62966"/>
    <w:rsid w:val="00B62B8B"/>
    <w:rsid w:val="00B638B6"/>
    <w:rsid w:val="00B63A2E"/>
    <w:rsid w:val="00B6551C"/>
    <w:rsid w:val="00B66F1A"/>
    <w:rsid w:val="00B70652"/>
    <w:rsid w:val="00B722E1"/>
    <w:rsid w:val="00B729A2"/>
    <w:rsid w:val="00B734CE"/>
    <w:rsid w:val="00B744F7"/>
    <w:rsid w:val="00B80553"/>
    <w:rsid w:val="00B81122"/>
    <w:rsid w:val="00B81552"/>
    <w:rsid w:val="00B8245C"/>
    <w:rsid w:val="00B83E26"/>
    <w:rsid w:val="00B84850"/>
    <w:rsid w:val="00B87327"/>
    <w:rsid w:val="00B87B59"/>
    <w:rsid w:val="00B87B91"/>
    <w:rsid w:val="00B9045F"/>
    <w:rsid w:val="00B9184F"/>
    <w:rsid w:val="00B92448"/>
    <w:rsid w:val="00B925FC"/>
    <w:rsid w:val="00B92CEA"/>
    <w:rsid w:val="00B93262"/>
    <w:rsid w:val="00B93630"/>
    <w:rsid w:val="00B963EB"/>
    <w:rsid w:val="00BA04ED"/>
    <w:rsid w:val="00BA3F60"/>
    <w:rsid w:val="00BA5FC1"/>
    <w:rsid w:val="00BA686D"/>
    <w:rsid w:val="00BA75C5"/>
    <w:rsid w:val="00BB1030"/>
    <w:rsid w:val="00BB61D0"/>
    <w:rsid w:val="00BB6B22"/>
    <w:rsid w:val="00BC2196"/>
    <w:rsid w:val="00BC32BA"/>
    <w:rsid w:val="00BC3370"/>
    <w:rsid w:val="00BC3464"/>
    <w:rsid w:val="00BC6EA0"/>
    <w:rsid w:val="00BC7D8D"/>
    <w:rsid w:val="00BD286A"/>
    <w:rsid w:val="00BD28C0"/>
    <w:rsid w:val="00BD315D"/>
    <w:rsid w:val="00BD3630"/>
    <w:rsid w:val="00BD3AAB"/>
    <w:rsid w:val="00BD3ABF"/>
    <w:rsid w:val="00BD5AE1"/>
    <w:rsid w:val="00BD6A43"/>
    <w:rsid w:val="00BD7E26"/>
    <w:rsid w:val="00BE02E2"/>
    <w:rsid w:val="00BE3662"/>
    <w:rsid w:val="00BE3CB8"/>
    <w:rsid w:val="00BE462F"/>
    <w:rsid w:val="00BE6D8F"/>
    <w:rsid w:val="00BF1D68"/>
    <w:rsid w:val="00BF1E93"/>
    <w:rsid w:val="00BF57AD"/>
    <w:rsid w:val="00BF6E04"/>
    <w:rsid w:val="00BF743D"/>
    <w:rsid w:val="00C005AB"/>
    <w:rsid w:val="00C055A6"/>
    <w:rsid w:val="00C06F5A"/>
    <w:rsid w:val="00C07933"/>
    <w:rsid w:val="00C112AD"/>
    <w:rsid w:val="00C11814"/>
    <w:rsid w:val="00C14416"/>
    <w:rsid w:val="00C16A4B"/>
    <w:rsid w:val="00C2084F"/>
    <w:rsid w:val="00C20C8F"/>
    <w:rsid w:val="00C23572"/>
    <w:rsid w:val="00C24B9C"/>
    <w:rsid w:val="00C27118"/>
    <w:rsid w:val="00C30755"/>
    <w:rsid w:val="00C308D6"/>
    <w:rsid w:val="00C32462"/>
    <w:rsid w:val="00C32D59"/>
    <w:rsid w:val="00C35D96"/>
    <w:rsid w:val="00C3681E"/>
    <w:rsid w:val="00C37D37"/>
    <w:rsid w:val="00C4254A"/>
    <w:rsid w:val="00C426D6"/>
    <w:rsid w:val="00C43543"/>
    <w:rsid w:val="00C4360E"/>
    <w:rsid w:val="00C44863"/>
    <w:rsid w:val="00C45F2B"/>
    <w:rsid w:val="00C50436"/>
    <w:rsid w:val="00C506D8"/>
    <w:rsid w:val="00C50AD4"/>
    <w:rsid w:val="00C536C0"/>
    <w:rsid w:val="00C53D1D"/>
    <w:rsid w:val="00C542FE"/>
    <w:rsid w:val="00C54A5B"/>
    <w:rsid w:val="00C54E78"/>
    <w:rsid w:val="00C5586D"/>
    <w:rsid w:val="00C55A1A"/>
    <w:rsid w:val="00C56BB0"/>
    <w:rsid w:val="00C606EF"/>
    <w:rsid w:val="00C612CC"/>
    <w:rsid w:val="00C61BD7"/>
    <w:rsid w:val="00C63C4A"/>
    <w:rsid w:val="00C643DD"/>
    <w:rsid w:val="00C65F52"/>
    <w:rsid w:val="00C66823"/>
    <w:rsid w:val="00C66961"/>
    <w:rsid w:val="00C67B52"/>
    <w:rsid w:val="00C7500E"/>
    <w:rsid w:val="00C75202"/>
    <w:rsid w:val="00C77D59"/>
    <w:rsid w:val="00C81A4C"/>
    <w:rsid w:val="00C81AC8"/>
    <w:rsid w:val="00C82883"/>
    <w:rsid w:val="00C82E46"/>
    <w:rsid w:val="00C86CAF"/>
    <w:rsid w:val="00C908FF"/>
    <w:rsid w:val="00C93CFF"/>
    <w:rsid w:val="00C9467A"/>
    <w:rsid w:val="00CA1002"/>
    <w:rsid w:val="00CA1708"/>
    <w:rsid w:val="00CA4C02"/>
    <w:rsid w:val="00CA6FAE"/>
    <w:rsid w:val="00CB0AE7"/>
    <w:rsid w:val="00CB156C"/>
    <w:rsid w:val="00CB3968"/>
    <w:rsid w:val="00CB3AB2"/>
    <w:rsid w:val="00CB7448"/>
    <w:rsid w:val="00CC2000"/>
    <w:rsid w:val="00CC2EA9"/>
    <w:rsid w:val="00CC49C1"/>
    <w:rsid w:val="00CC6E8A"/>
    <w:rsid w:val="00CD1710"/>
    <w:rsid w:val="00CD1A58"/>
    <w:rsid w:val="00CD3934"/>
    <w:rsid w:val="00CD3BF4"/>
    <w:rsid w:val="00CD6EBB"/>
    <w:rsid w:val="00CD7011"/>
    <w:rsid w:val="00CE0AB0"/>
    <w:rsid w:val="00CF12AC"/>
    <w:rsid w:val="00CF177D"/>
    <w:rsid w:val="00CF2284"/>
    <w:rsid w:val="00CF2A4C"/>
    <w:rsid w:val="00CF6314"/>
    <w:rsid w:val="00CF6561"/>
    <w:rsid w:val="00CF6A8D"/>
    <w:rsid w:val="00CF7280"/>
    <w:rsid w:val="00D00ECF"/>
    <w:rsid w:val="00D032F7"/>
    <w:rsid w:val="00D060C1"/>
    <w:rsid w:val="00D064CC"/>
    <w:rsid w:val="00D105DD"/>
    <w:rsid w:val="00D11616"/>
    <w:rsid w:val="00D13513"/>
    <w:rsid w:val="00D14DE5"/>
    <w:rsid w:val="00D170F9"/>
    <w:rsid w:val="00D17E68"/>
    <w:rsid w:val="00D22BF2"/>
    <w:rsid w:val="00D23D61"/>
    <w:rsid w:val="00D33464"/>
    <w:rsid w:val="00D35897"/>
    <w:rsid w:val="00D36A60"/>
    <w:rsid w:val="00D374BF"/>
    <w:rsid w:val="00D374E4"/>
    <w:rsid w:val="00D4463C"/>
    <w:rsid w:val="00D46B8B"/>
    <w:rsid w:val="00D51939"/>
    <w:rsid w:val="00D5263E"/>
    <w:rsid w:val="00D54A67"/>
    <w:rsid w:val="00D553C1"/>
    <w:rsid w:val="00D56857"/>
    <w:rsid w:val="00D572F7"/>
    <w:rsid w:val="00D574F4"/>
    <w:rsid w:val="00D57C54"/>
    <w:rsid w:val="00D618D6"/>
    <w:rsid w:val="00D61E16"/>
    <w:rsid w:val="00D62ABB"/>
    <w:rsid w:val="00D63070"/>
    <w:rsid w:val="00D659D7"/>
    <w:rsid w:val="00D6603A"/>
    <w:rsid w:val="00D6655B"/>
    <w:rsid w:val="00D66943"/>
    <w:rsid w:val="00D6712A"/>
    <w:rsid w:val="00D70140"/>
    <w:rsid w:val="00D70C8B"/>
    <w:rsid w:val="00D72CFA"/>
    <w:rsid w:val="00D7327D"/>
    <w:rsid w:val="00D73B7F"/>
    <w:rsid w:val="00D75B5B"/>
    <w:rsid w:val="00D76950"/>
    <w:rsid w:val="00D76AF4"/>
    <w:rsid w:val="00D77346"/>
    <w:rsid w:val="00D77607"/>
    <w:rsid w:val="00D811BF"/>
    <w:rsid w:val="00D8404E"/>
    <w:rsid w:val="00D8499F"/>
    <w:rsid w:val="00D8504F"/>
    <w:rsid w:val="00D85439"/>
    <w:rsid w:val="00D854E2"/>
    <w:rsid w:val="00D8606E"/>
    <w:rsid w:val="00D87565"/>
    <w:rsid w:val="00D878FD"/>
    <w:rsid w:val="00D90068"/>
    <w:rsid w:val="00D90498"/>
    <w:rsid w:val="00D93FFB"/>
    <w:rsid w:val="00D97806"/>
    <w:rsid w:val="00DA1EF2"/>
    <w:rsid w:val="00DA2046"/>
    <w:rsid w:val="00DA253B"/>
    <w:rsid w:val="00DA2AE1"/>
    <w:rsid w:val="00DA3059"/>
    <w:rsid w:val="00DA3A8D"/>
    <w:rsid w:val="00DA404D"/>
    <w:rsid w:val="00DA53C6"/>
    <w:rsid w:val="00DA7EEA"/>
    <w:rsid w:val="00DB0026"/>
    <w:rsid w:val="00DB013F"/>
    <w:rsid w:val="00DB1D3F"/>
    <w:rsid w:val="00DB21D8"/>
    <w:rsid w:val="00DB2C1E"/>
    <w:rsid w:val="00DB341E"/>
    <w:rsid w:val="00DB4912"/>
    <w:rsid w:val="00DB5130"/>
    <w:rsid w:val="00DB588B"/>
    <w:rsid w:val="00DB71A8"/>
    <w:rsid w:val="00DB7C3B"/>
    <w:rsid w:val="00DC355B"/>
    <w:rsid w:val="00DC4DEB"/>
    <w:rsid w:val="00DD1EA0"/>
    <w:rsid w:val="00DD765F"/>
    <w:rsid w:val="00DE1149"/>
    <w:rsid w:val="00DE4C63"/>
    <w:rsid w:val="00DE5730"/>
    <w:rsid w:val="00DE62FF"/>
    <w:rsid w:val="00DE6B10"/>
    <w:rsid w:val="00DF04FD"/>
    <w:rsid w:val="00DF202E"/>
    <w:rsid w:val="00DF6D48"/>
    <w:rsid w:val="00E0011B"/>
    <w:rsid w:val="00E01779"/>
    <w:rsid w:val="00E044B9"/>
    <w:rsid w:val="00E05F06"/>
    <w:rsid w:val="00E07E21"/>
    <w:rsid w:val="00E1014C"/>
    <w:rsid w:val="00E1074A"/>
    <w:rsid w:val="00E10E96"/>
    <w:rsid w:val="00E110A5"/>
    <w:rsid w:val="00E13022"/>
    <w:rsid w:val="00E15CE1"/>
    <w:rsid w:val="00E15F91"/>
    <w:rsid w:val="00E17C7F"/>
    <w:rsid w:val="00E211D5"/>
    <w:rsid w:val="00E21482"/>
    <w:rsid w:val="00E22C89"/>
    <w:rsid w:val="00E2326C"/>
    <w:rsid w:val="00E23E48"/>
    <w:rsid w:val="00E2401C"/>
    <w:rsid w:val="00E25673"/>
    <w:rsid w:val="00E271C8"/>
    <w:rsid w:val="00E31F08"/>
    <w:rsid w:val="00E346FE"/>
    <w:rsid w:val="00E35D9F"/>
    <w:rsid w:val="00E37689"/>
    <w:rsid w:val="00E40DD3"/>
    <w:rsid w:val="00E41224"/>
    <w:rsid w:val="00E4152C"/>
    <w:rsid w:val="00E457E2"/>
    <w:rsid w:val="00E504D6"/>
    <w:rsid w:val="00E51D92"/>
    <w:rsid w:val="00E560F2"/>
    <w:rsid w:val="00E60A82"/>
    <w:rsid w:val="00E61387"/>
    <w:rsid w:val="00E62E4C"/>
    <w:rsid w:val="00E66EA2"/>
    <w:rsid w:val="00E70715"/>
    <w:rsid w:val="00E76F24"/>
    <w:rsid w:val="00E77AA9"/>
    <w:rsid w:val="00E80152"/>
    <w:rsid w:val="00E83F7E"/>
    <w:rsid w:val="00E84FD4"/>
    <w:rsid w:val="00E87071"/>
    <w:rsid w:val="00E926B1"/>
    <w:rsid w:val="00E9373B"/>
    <w:rsid w:val="00E937D1"/>
    <w:rsid w:val="00E937D9"/>
    <w:rsid w:val="00E94855"/>
    <w:rsid w:val="00E949ED"/>
    <w:rsid w:val="00E958BE"/>
    <w:rsid w:val="00EA2237"/>
    <w:rsid w:val="00EA34B1"/>
    <w:rsid w:val="00EA3B52"/>
    <w:rsid w:val="00EA4B5D"/>
    <w:rsid w:val="00EA4BE7"/>
    <w:rsid w:val="00EA6960"/>
    <w:rsid w:val="00EA6C59"/>
    <w:rsid w:val="00EA6F0F"/>
    <w:rsid w:val="00EA6F88"/>
    <w:rsid w:val="00EA6FC6"/>
    <w:rsid w:val="00EB35C1"/>
    <w:rsid w:val="00EB36A9"/>
    <w:rsid w:val="00EC02A9"/>
    <w:rsid w:val="00EC220A"/>
    <w:rsid w:val="00EC386A"/>
    <w:rsid w:val="00EC4D0F"/>
    <w:rsid w:val="00EC672F"/>
    <w:rsid w:val="00EC6A6A"/>
    <w:rsid w:val="00EC7975"/>
    <w:rsid w:val="00ED0162"/>
    <w:rsid w:val="00ED1879"/>
    <w:rsid w:val="00ED1E54"/>
    <w:rsid w:val="00ED427D"/>
    <w:rsid w:val="00EE11E0"/>
    <w:rsid w:val="00EE2754"/>
    <w:rsid w:val="00EE3990"/>
    <w:rsid w:val="00EF0B78"/>
    <w:rsid w:val="00EF1D17"/>
    <w:rsid w:val="00EF261C"/>
    <w:rsid w:val="00EF2EE5"/>
    <w:rsid w:val="00EF4969"/>
    <w:rsid w:val="00EF7799"/>
    <w:rsid w:val="00F004BF"/>
    <w:rsid w:val="00F0104E"/>
    <w:rsid w:val="00F06918"/>
    <w:rsid w:val="00F113A6"/>
    <w:rsid w:val="00F155E8"/>
    <w:rsid w:val="00F15B4D"/>
    <w:rsid w:val="00F166C9"/>
    <w:rsid w:val="00F20A7C"/>
    <w:rsid w:val="00F25384"/>
    <w:rsid w:val="00F261AD"/>
    <w:rsid w:val="00F3053B"/>
    <w:rsid w:val="00F32167"/>
    <w:rsid w:val="00F33151"/>
    <w:rsid w:val="00F333E0"/>
    <w:rsid w:val="00F34B69"/>
    <w:rsid w:val="00F354AF"/>
    <w:rsid w:val="00F37104"/>
    <w:rsid w:val="00F37FAC"/>
    <w:rsid w:val="00F43EA5"/>
    <w:rsid w:val="00F4667C"/>
    <w:rsid w:val="00F46BA8"/>
    <w:rsid w:val="00F473A9"/>
    <w:rsid w:val="00F53C29"/>
    <w:rsid w:val="00F55082"/>
    <w:rsid w:val="00F567EC"/>
    <w:rsid w:val="00F578A7"/>
    <w:rsid w:val="00F6012D"/>
    <w:rsid w:val="00F6015C"/>
    <w:rsid w:val="00F6030F"/>
    <w:rsid w:val="00F61506"/>
    <w:rsid w:val="00F622CF"/>
    <w:rsid w:val="00F638E8"/>
    <w:rsid w:val="00F66AB3"/>
    <w:rsid w:val="00F67333"/>
    <w:rsid w:val="00F70BC0"/>
    <w:rsid w:val="00F70BC2"/>
    <w:rsid w:val="00F7567B"/>
    <w:rsid w:val="00F76346"/>
    <w:rsid w:val="00F77171"/>
    <w:rsid w:val="00F77C1F"/>
    <w:rsid w:val="00F8028A"/>
    <w:rsid w:val="00F806CF"/>
    <w:rsid w:val="00F81E4B"/>
    <w:rsid w:val="00F8275C"/>
    <w:rsid w:val="00F83AA4"/>
    <w:rsid w:val="00F84496"/>
    <w:rsid w:val="00F84DC1"/>
    <w:rsid w:val="00F87E5A"/>
    <w:rsid w:val="00F920D2"/>
    <w:rsid w:val="00F979B3"/>
    <w:rsid w:val="00FA2F12"/>
    <w:rsid w:val="00FA3C55"/>
    <w:rsid w:val="00FA3C9E"/>
    <w:rsid w:val="00FA40C1"/>
    <w:rsid w:val="00FA6821"/>
    <w:rsid w:val="00FB0897"/>
    <w:rsid w:val="00FB091E"/>
    <w:rsid w:val="00FB4957"/>
    <w:rsid w:val="00FB4EBC"/>
    <w:rsid w:val="00FB6AD4"/>
    <w:rsid w:val="00FC1DD1"/>
    <w:rsid w:val="00FC23C4"/>
    <w:rsid w:val="00FC26B7"/>
    <w:rsid w:val="00FC3FE5"/>
    <w:rsid w:val="00FC63D9"/>
    <w:rsid w:val="00FD2CE6"/>
    <w:rsid w:val="00FD31A2"/>
    <w:rsid w:val="00FD3230"/>
    <w:rsid w:val="00FD3ED2"/>
    <w:rsid w:val="00FD6DA0"/>
    <w:rsid w:val="00FE09D7"/>
    <w:rsid w:val="00FE5BAC"/>
    <w:rsid w:val="00FE65B8"/>
    <w:rsid w:val="00FE6CCE"/>
    <w:rsid w:val="00FE7C45"/>
    <w:rsid w:val="00FF0247"/>
    <w:rsid w:val="00FF11AB"/>
    <w:rsid w:val="00FF1EF8"/>
    <w:rsid w:val="00FF227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354C-D149-49A1-BEB3-2A649A4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43EA5"/>
  </w:style>
  <w:style w:type="character" w:styleId="a3">
    <w:name w:val="Hyperlink"/>
    <w:basedOn w:val="a0"/>
    <w:uiPriority w:val="99"/>
    <w:semiHidden/>
    <w:unhideWhenUsed/>
    <w:rsid w:val="00F43E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04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04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7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199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33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69845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365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401/3d0cac60971a511280cbba229d9b6329c07731f7/" TargetMode="External"/><Relationship Id="rId5" Type="http://schemas.openxmlformats.org/officeDocument/2006/relationships/hyperlink" Target="http://www.consultant.ru/document/cons_doc_LAW_294081/88a94cc4b8178300b917e0c8806015c3f9dbfa90/" TargetMode="Externa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Кладиенко</dc:creator>
  <cp:keywords/>
  <dc:description/>
  <cp:lastModifiedBy>Надежда Кладиенко</cp:lastModifiedBy>
  <cp:revision>3</cp:revision>
  <dcterms:created xsi:type="dcterms:W3CDTF">2018-12-03T15:07:00Z</dcterms:created>
  <dcterms:modified xsi:type="dcterms:W3CDTF">2018-12-03T15:43:00Z</dcterms:modified>
</cp:coreProperties>
</file>