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ПРИКАЗ</w:t>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от 5 сентября 2021 года N 596</w:t>
      </w:r>
      <w:r w:rsidRPr="00F40819">
        <w:rPr>
          <w:rFonts w:ascii="Times New Roman" w:eastAsia="Times New Roman" w:hAnsi="Times New Roman" w:cs="Times New Roman"/>
          <w:b/>
          <w:bCs/>
          <w:color w:val="000000" w:themeColor="text1"/>
          <w:sz w:val="26"/>
          <w:szCs w:val="26"/>
          <w:lang w:eastAsia="ru-RU"/>
        </w:rPr>
        <w:br/>
        <w:t>Об утверждении </w:t>
      </w:r>
      <w:hyperlink r:id="rId4" w:anchor="65C0IR" w:history="1">
        <w:r w:rsidRPr="00F40819">
          <w:rPr>
            <w:rFonts w:ascii="Times New Roman" w:eastAsia="Times New Roman" w:hAnsi="Times New Roman" w:cs="Times New Roman"/>
            <w:b/>
            <w:bCs/>
            <w:color w:val="000000" w:themeColor="text1"/>
            <w:sz w:val="26"/>
            <w:szCs w:val="26"/>
            <w:u w:val="single"/>
            <w:lang w:eastAsia="ru-RU"/>
          </w:rPr>
          <w:t>типовых дополнительных профессиональных программ в области пожарной безопасности</w:t>
        </w:r>
      </w:hyperlink>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br/>
        <w:t>В соответствии с частью второй </w:t>
      </w:r>
      <w:hyperlink r:id="rId5" w:anchor="7DI0K8" w:history="1">
        <w:r w:rsidRPr="00F40819">
          <w:rPr>
            <w:rFonts w:ascii="Times New Roman" w:eastAsia="Times New Roman" w:hAnsi="Times New Roman" w:cs="Times New Roman"/>
            <w:color w:val="000000" w:themeColor="text1"/>
            <w:sz w:val="26"/>
            <w:szCs w:val="26"/>
            <w:u w:val="single"/>
            <w:lang w:eastAsia="ru-RU"/>
          </w:rPr>
          <w:t>статьи 25 Федерального закона от 21 декабря 1994 г. N 69-ФЗ "О пожарной безопасности"</w:t>
        </w:r>
      </w:hyperlink>
      <w:r w:rsidRPr="00F40819">
        <w:rPr>
          <w:rFonts w:ascii="Times New Roman" w:eastAsia="Times New Roman" w:hAnsi="Times New Roman" w:cs="Times New Roman"/>
          <w:color w:val="000000" w:themeColor="text1"/>
          <w:sz w:val="26"/>
          <w:szCs w:val="26"/>
          <w:lang w:eastAsia="ru-RU"/>
        </w:rPr>
        <w:t>, </w:t>
      </w:r>
      <w:hyperlink r:id="rId6" w:anchor="BRQ0PB" w:history="1">
        <w:r w:rsidRPr="00F40819">
          <w:rPr>
            <w:rFonts w:ascii="Times New Roman" w:eastAsia="Times New Roman" w:hAnsi="Times New Roman" w:cs="Times New Roman"/>
            <w:color w:val="000000" w:themeColor="text1"/>
            <w:sz w:val="26"/>
            <w:szCs w:val="26"/>
            <w:u w:val="single"/>
            <w:lang w:eastAsia="ru-RU"/>
          </w:rPr>
          <w:t>пунктом 8 части 7 статьи 76 Федерального закона от 29 декабря 2012 г. N 273-Ф3 "Об образовании в Российской Федерации"</w:t>
        </w:r>
      </w:hyperlink>
      <w:r w:rsidRPr="00F40819">
        <w:rPr>
          <w:rFonts w:ascii="Times New Roman" w:eastAsia="Times New Roman" w:hAnsi="Times New Roman" w:cs="Times New Roman"/>
          <w:color w:val="000000" w:themeColor="text1"/>
          <w:sz w:val="26"/>
          <w:szCs w:val="26"/>
          <w:lang w:eastAsia="ru-RU"/>
        </w:rPr>
        <w:t> и </w:t>
      </w:r>
      <w:hyperlink r:id="rId7" w:anchor="6540IN" w:history="1">
        <w:r w:rsidRPr="00F40819">
          <w:rPr>
            <w:rFonts w:ascii="Times New Roman" w:eastAsia="Times New Roman" w:hAnsi="Times New Roman" w:cs="Times New Roman"/>
            <w:color w:val="000000" w:themeColor="text1"/>
            <w:sz w:val="26"/>
            <w:szCs w:val="26"/>
            <w:u w:val="single"/>
            <w:lang w:eastAsia="ru-RU"/>
          </w:rPr>
          <w:t>пунктом 3 Указа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w:t>
        </w:r>
        <w:bookmarkStart w:id="0" w:name="_GoBack"/>
        <w:bookmarkEnd w:id="0"/>
        <w:r w:rsidRPr="00F40819">
          <w:rPr>
            <w:rFonts w:ascii="Times New Roman" w:eastAsia="Times New Roman" w:hAnsi="Times New Roman" w:cs="Times New Roman"/>
            <w:color w:val="000000" w:themeColor="text1"/>
            <w:sz w:val="26"/>
            <w:szCs w:val="26"/>
            <w:u w:val="single"/>
            <w:lang w:eastAsia="ru-RU"/>
          </w:rPr>
          <w:t>дствий"</w:t>
        </w:r>
      </w:hyperlink>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________________</w:t>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1994, N 35, ст.3649; 2021, N 24, ст.4188.</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N 53, ст.7598; 2021, N 24, ст.4188.</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2004, N 28, ст.2882.</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приказываю:</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 Утвердить типовую дополнительную профессиональную программу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w:t>
      </w:r>
      <w:hyperlink r:id="rId8" w:anchor="65C0IR" w:history="1">
        <w:r w:rsidRPr="00F40819">
          <w:rPr>
            <w:rFonts w:ascii="Times New Roman" w:eastAsia="Times New Roman" w:hAnsi="Times New Roman" w:cs="Times New Roman"/>
            <w:color w:val="000000" w:themeColor="text1"/>
            <w:sz w:val="26"/>
            <w:szCs w:val="26"/>
            <w:u w:val="single"/>
            <w:lang w:eastAsia="ru-RU"/>
          </w:rPr>
          <w:t>приложению N 1</w:t>
        </w:r>
      </w:hyperlink>
      <w:r w:rsidRPr="00F40819">
        <w:rPr>
          <w:rFonts w:ascii="Times New Roman" w:eastAsia="Times New Roman" w:hAnsi="Times New Roman" w:cs="Times New Roman"/>
          <w:color w:val="000000" w:themeColor="text1"/>
          <w:sz w:val="26"/>
          <w:szCs w:val="26"/>
          <w:lang w:eastAsia="ru-RU"/>
        </w:rPr>
        <w:t>.</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 Утвердить типовую дополнительную профессиональную программу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w:t>
      </w:r>
      <w:hyperlink r:id="rId9" w:anchor="7EE0KI" w:history="1">
        <w:r w:rsidRPr="00F40819">
          <w:rPr>
            <w:rFonts w:ascii="Times New Roman" w:eastAsia="Times New Roman" w:hAnsi="Times New Roman" w:cs="Times New Roman"/>
            <w:color w:val="000000" w:themeColor="text1"/>
            <w:sz w:val="26"/>
            <w:szCs w:val="26"/>
            <w:u w:val="single"/>
            <w:lang w:eastAsia="ru-RU"/>
          </w:rPr>
          <w:t>приложению N 2</w:t>
        </w:r>
      </w:hyperlink>
      <w:r w:rsidRPr="00F40819">
        <w:rPr>
          <w:rFonts w:ascii="Times New Roman" w:eastAsia="Times New Roman" w:hAnsi="Times New Roman" w:cs="Times New Roman"/>
          <w:color w:val="000000" w:themeColor="text1"/>
          <w:sz w:val="26"/>
          <w:szCs w:val="26"/>
          <w:lang w:eastAsia="ru-RU"/>
        </w:rPr>
        <w:t>.</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3. Утвердить типовую дополнительную профессиональную программу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согласно </w:t>
      </w:r>
      <w:hyperlink r:id="rId10" w:anchor="8P60LR" w:history="1">
        <w:r w:rsidRPr="00F40819">
          <w:rPr>
            <w:rFonts w:ascii="Times New Roman" w:eastAsia="Times New Roman" w:hAnsi="Times New Roman" w:cs="Times New Roman"/>
            <w:color w:val="000000" w:themeColor="text1"/>
            <w:sz w:val="26"/>
            <w:szCs w:val="26"/>
            <w:u w:val="single"/>
            <w:lang w:eastAsia="ru-RU"/>
          </w:rPr>
          <w:t>приложению N 3</w:t>
        </w:r>
      </w:hyperlink>
      <w:r w:rsidRPr="00F40819">
        <w:rPr>
          <w:rFonts w:ascii="Times New Roman" w:eastAsia="Times New Roman" w:hAnsi="Times New Roman" w:cs="Times New Roman"/>
          <w:color w:val="000000" w:themeColor="text1"/>
          <w:sz w:val="26"/>
          <w:szCs w:val="26"/>
          <w:lang w:eastAsia="ru-RU"/>
        </w:rPr>
        <w:t>.</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4. Утвердить типовую дополнительную профессиональную программу повышения квалификации для лиц, на которых возложена трудовая функция по проведению </w:t>
      </w:r>
      <w:r w:rsidRPr="00F40819">
        <w:rPr>
          <w:rFonts w:ascii="Times New Roman" w:eastAsia="Times New Roman" w:hAnsi="Times New Roman" w:cs="Times New Roman"/>
          <w:color w:val="000000" w:themeColor="text1"/>
          <w:sz w:val="26"/>
          <w:szCs w:val="26"/>
          <w:lang w:eastAsia="ru-RU"/>
        </w:rPr>
        <w:lastRenderedPageBreak/>
        <w:t>противопожарного инструктажа, согласно </w:t>
      </w:r>
      <w:hyperlink r:id="rId11" w:anchor="8PI0LS" w:history="1">
        <w:r w:rsidRPr="00F40819">
          <w:rPr>
            <w:rFonts w:ascii="Times New Roman" w:eastAsia="Times New Roman" w:hAnsi="Times New Roman" w:cs="Times New Roman"/>
            <w:color w:val="000000" w:themeColor="text1"/>
            <w:sz w:val="26"/>
            <w:szCs w:val="26"/>
            <w:u w:val="single"/>
            <w:lang w:eastAsia="ru-RU"/>
          </w:rPr>
          <w:t>приложению N 4</w:t>
        </w:r>
      </w:hyperlink>
      <w:r w:rsidRPr="00F40819">
        <w:rPr>
          <w:rFonts w:ascii="Times New Roman" w:eastAsia="Times New Roman" w:hAnsi="Times New Roman" w:cs="Times New Roman"/>
          <w:color w:val="000000" w:themeColor="text1"/>
          <w:sz w:val="26"/>
          <w:szCs w:val="26"/>
          <w:lang w:eastAsia="ru-RU"/>
        </w:rPr>
        <w:t>.</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5. Утвердить типовую дополнительную профессиональную программу профессиональной переподготовки для получения квалификации "Специалист по противопожарной профилактике" согласно </w:t>
      </w:r>
      <w:hyperlink r:id="rId12" w:anchor="8QI0M5" w:history="1">
        <w:r w:rsidRPr="00F40819">
          <w:rPr>
            <w:rFonts w:ascii="Times New Roman" w:eastAsia="Times New Roman" w:hAnsi="Times New Roman" w:cs="Times New Roman"/>
            <w:color w:val="000000" w:themeColor="text1"/>
            <w:sz w:val="26"/>
            <w:szCs w:val="26"/>
            <w:u w:val="single"/>
            <w:lang w:eastAsia="ru-RU"/>
          </w:rPr>
          <w:t>приложению N 5</w:t>
        </w:r>
      </w:hyperlink>
      <w:r w:rsidRPr="00F40819">
        <w:rPr>
          <w:rFonts w:ascii="Times New Roman" w:eastAsia="Times New Roman" w:hAnsi="Times New Roman" w:cs="Times New Roman"/>
          <w:color w:val="000000" w:themeColor="text1"/>
          <w:sz w:val="26"/>
          <w:szCs w:val="26"/>
          <w:lang w:eastAsia="ru-RU"/>
        </w:rPr>
        <w:t>.</w:t>
      </w:r>
      <w:r w:rsidRPr="00F40819">
        <w:rPr>
          <w:rFonts w:ascii="Times New Roman" w:eastAsia="Times New Roman" w:hAnsi="Times New Roman" w:cs="Times New Roman"/>
          <w:color w:val="000000" w:themeColor="text1"/>
          <w:sz w:val="26"/>
          <w:szCs w:val="26"/>
          <w:lang w:eastAsia="ru-RU"/>
        </w:rPr>
        <w:br/>
      </w:r>
    </w:p>
    <w:p w:rsidR="005E2655" w:rsidRPr="00F40819" w:rsidRDefault="005E2655" w:rsidP="009C18C0">
      <w:pPr>
        <w:spacing w:after="0" w:line="240" w:lineRule="auto"/>
        <w:ind w:firstLine="567"/>
        <w:jc w:val="both"/>
        <w:textAlignment w:val="baseline"/>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6. Настоящий приказ вступает в силу с 1 марта 2022 г. и действует до 1 марта 2028 г.</w:t>
      </w:r>
      <w:r w:rsidRPr="00F40819">
        <w:rPr>
          <w:rFonts w:ascii="Times New Roman" w:eastAsia="Times New Roman" w:hAnsi="Times New Roman" w:cs="Times New Roman"/>
          <w:color w:val="000000" w:themeColor="text1"/>
          <w:sz w:val="26"/>
          <w:szCs w:val="26"/>
          <w:lang w:eastAsia="ru-RU"/>
        </w:rPr>
        <w:br/>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риложение № 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УТВЕРЖДЕНА</w:t>
      </w:r>
      <w:r w:rsidRPr="00F40819">
        <w:rPr>
          <w:rFonts w:ascii="Times New Roman" w:eastAsia="Times New Roman" w:hAnsi="Times New Roman" w:cs="Times New Roman"/>
          <w:color w:val="000000" w:themeColor="text1"/>
          <w:sz w:val="26"/>
          <w:szCs w:val="26"/>
          <w:lang w:eastAsia="ru-RU"/>
        </w:rPr>
        <w:br/>
        <w:t>приказом МЧС России</w:t>
      </w:r>
      <w:r w:rsidRPr="00F40819">
        <w:rPr>
          <w:rFonts w:ascii="Times New Roman" w:eastAsia="Times New Roman" w:hAnsi="Times New Roman" w:cs="Times New Roman"/>
          <w:color w:val="000000" w:themeColor="text1"/>
          <w:sz w:val="26"/>
          <w:szCs w:val="26"/>
          <w:lang w:eastAsia="ru-RU"/>
        </w:rPr>
        <w:br/>
        <w:t>от 5 сентября 2021 г. № 596</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 Общие положения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1</w:t>
      </w:r>
      <w:r w:rsidRPr="00F40819">
        <w:rPr>
          <w:rFonts w:ascii="Times New Roman" w:eastAsia="Times New Roman" w:hAnsi="Times New Roman" w:cs="Times New Roman"/>
          <w:color w:val="000000" w:themeColor="text1"/>
          <w:sz w:val="26"/>
          <w:szCs w:val="26"/>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3. Структура Программы должна соответствовать Типовой программе.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w:t>
      </w:r>
      <w:r w:rsidRPr="00F40819">
        <w:rPr>
          <w:rFonts w:ascii="Times New Roman" w:eastAsia="Times New Roman" w:hAnsi="Times New Roman" w:cs="Times New Roman"/>
          <w:color w:val="000000" w:themeColor="text1"/>
          <w:sz w:val="26"/>
          <w:szCs w:val="26"/>
          <w:lang w:eastAsia="ru-RU"/>
        </w:rPr>
        <w:lastRenderedPageBreak/>
        <w:t>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Слушателями являются лица, имеющие или получающие среднее профессиональное и (или) высшее образование.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 Цель и планируемые результаты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9. Слушатели должны знать: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обучения работников организации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нарушений требований пожарной безопасности, которые заведомо создают угрозу возникновения пожаров и загораний;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пожарную опасность технологического процесса производства, нарушения которого могут создать условия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организационные основы обеспечения пожарной безопасности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вопросы обеспечения противопожарной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10. В результате обучения слушатели должны уметь: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пользоваться первичными средствами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мероприятия, направленные на усиление противопожарной защиты и предупреждение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программы противопожарных инструктажей;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обучение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учения и тренировки по эвакуации людей и материальных ценностей из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действовать в случае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11. В результате обучения слушатели должны владеть: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практическими навыками применения первичных средств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пожаротушения и осмотра до и после их использования;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навыками профессионального и эффективного применения на практике приобретенных в процессе обучения знаний и умений.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III. Учебный план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12. Учебный план Программы разрабатывается на основании содержания модулей, установленных Типовой программой.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Содержание модулей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Вводный модуль Общие вопросы организации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 Организация учебного процесса. Расписание занятий. Противопожарный инструктаж.</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1</w:t>
      </w:r>
      <w:r w:rsidRPr="00F40819">
        <w:rPr>
          <w:rFonts w:ascii="Times New Roman" w:eastAsia="Times New Roman" w:hAnsi="Times New Roman" w:cs="Times New Roman"/>
          <w:b/>
          <w:bCs/>
          <w:color w:val="000000" w:themeColor="text1"/>
          <w:sz w:val="26"/>
          <w:szCs w:val="26"/>
          <w:lang w:eastAsia="ru-RU"/>
        </w:rPr>
        <w:br/>
        <w:t>Организационные основы обеспечения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1.1. Государственное регулирование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Правоприменительная практика в области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1.2. Права, обязанности и ответственность организаций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1.3. Противопожарный режим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Тема 1.4. Противопожарная пропаганда и обучение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Понятие противопожарной пропаганды. Цели, задачи, формы проведения противопожарной пропаганды.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1.5.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2</w:t>
      </w:r>
      <w:r w:rsidRPr="00F40819">
        <w:rPr>
          <w:rFonts w:ascii="Times New Roman" w:eastAsia="Times New Roman" w:hAnsi="Times New Roman" w:cs="Times New Roman"/>
          <w:b/>
          <w:bCs/>
          <w:color w:val="000000" w:themeColor="text1"/>
          <w:sz w:val="26"/>
          <w:szCs w:val="26"/>
          <w:lang w:eastAsia="ru-RU"/>
        </w:rPr>
        <w:br/>
        <w:t>Оценка соответствия объекта защиты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 Система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 Аккредитация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2.3. Независимая оценка пожарного риска (аудит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2.4. Федеральный государственный пожарный надзор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2.5. Подтверждение соответствия объектов защиты требованиям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2.6. Лицензирование и декларирование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3</w:t>
      </w:r>
      <w:r w:rsidRPr="00F40819">
        <w:rPr>
          <w:rFonts w:ascii="Times New Roman" w:eastAsia="Times New Roman" w:hAnsi="Times New Roman" w:cs="Times New Roman"/>
          <w:b/>
          <w:bCs/>
          <w:color w:val="000000" w:themeColor="text1"/>
          <w:sz w:val="26"/>
          <w:szCs w:val="26"/>
          <w:lang w:eastAsia="ru-RU"/>
        </w:rPr>
        <w:br/>
        <w:t>Общие принципы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 Классификация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3.2. Требования пожарной безопасности к электроснабжению и электрооборудованию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Ф1-Ф5</w:t>
      </w: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3.3. Молниезащита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3.4. Требования пожарной безопасности к инженерному оборудованию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3.5. Требования пожарной безопасности к проходам, проездам и подъездам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3.6. Требования к противопожарным расстояниям между зданиями и сооружениями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3.7. Обеспечение деятельности подразделений пожарной охраны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3.8. Требования пожарной безопасности к системам теплоснабжения и отопления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3.9. Требования правил противопожарного режима к пожароопасным работам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Виды пожароопасных работ. Общие требования пожарной безопасности при проведении пожароопасных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и характеристика огневых работ. Порядок оформления наряда-допуска на проведение огневых работ</w:t>
      </w: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4</w:t>
      </w:r>
      <w:r w:rsidRPr="00F40819">
        <w:rPr>
          <w:rFonts w:ascii="Times New Roman" w:eastAsia="Times New Roman" w:hAnsi="Times New Roman" w:cs="Times New Roman"/>
          <w:b/>
          <w:bCs/>
          <w:color w:val="000000" w:themeColor="text1"/>
          <w:sz w:val="26"/>
          <w:szCs w:val="26"/>
          <w:lang w:eastAsia="ru-RU"/>
        </w:rPr>
        <w:br/>
        <w:t>Система предотвращения пожаров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 Способы исключения условий образования горючей среды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w:t>
      </w: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4.2. Способы исключения условий образования в горючей среде (или внесения в нее) источников зажигания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Системы противопожарной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 Способы защиты людей и имущества от воздействия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5.2. Пути эвакуации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w:t>
      </w:r>
      <w:r w:rsidRPr="00F40819">
        <w:rPr>
          <w:rFonts w:ascii="Times New Roman" w:eastAsia="Times New Roman" w:hAnsi="Times New Roman" w:cs="Times New Roman"/>
          <w:color w:val="000000" w:themeColor="text1"/>
          <w:sz w:val="26"/>
          <w:szCs w:val="26"/>
          <w:lang w:eastAsia="ru-RU"/>
        </w:rPr>
        <w:lastRenderedPageBreak/>
        <w:t>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5.3. Системы обнаружения пожара, оповещения и управления эвакуацией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нормативных документов по пожарной безопасности к установкам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5.4. Системы коллективной защиты, средства индивидуальной защиты и спасения людей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5.5. Система противо</w:t>
      </w:r>
      <w:r w:rsidRPr="00F40819">
        <w:rPr>
          <w:rFonts w:ascii="Times New Roman" w:eastAsia="Times New Roman" w:hAnsi="Times New Roman" w:cs="Times New Roman"/>
          <w:b/>
          <w:bCs/>
          <w:color w:val="000000" w:themeColor="text1"/>
          <w:sz w:val="26"/>
          <w:szCs w:val="26"/>
          <w:u w:val="single"/>
          <w:lang w:eastAsia="ru-RU"/>
        </w:rPr>
        <w:t>д</w:t>
      </w:r>
      <w:r w:rsidRPr="00F40819">
        <w:rPr>
          <w:rFonts w:ascii="Times New Roman" w:eastAsia="Times New Roman" w:hAnsi="Times New Roman" w:cs="Times New Roman"/>
          <w:b/>
          <w:bCs/>
          <w:color w:val="000000" w:themeColor="text1"/>
          <w:sz w:val="26"/>
          <w:szCs w:val="26"/>
          <w:lang w:eastAsia="ru-RU"/>
        </w:rPr>
        <w:t>ымной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w:t>
      </w:r>
      <w:r w:rsidRPr="00F40819">
        <w:rPr>
          <w:rFonts w:ascii="Times New Roman" w:eastAsia="Times New Roman" w:hAnsi="Times New Roman" w:cs="Times New Roman"/>
          <w:color w:val="000000" w:themeColor="text1"/>
          <w:sz w:val="26"/>
          <w:szCs w:val="26"/>
          <w:lang w:eastAsia="ru-RU"/>
        </w:rPr>
        <w:lastRenderedPageBreak/>
        <w:t>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5.6. Огнестойкость и пожарная опасность зданий, сооружений и пожарных отсеков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5.7. Ограничение распространения пожара за пределы очага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5.8. Первичные средства пожаротушения в зданиях и сооружениях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5.9. Системы автоматического пожаротушения и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Оснащение помещений, зданий и сооружений класса Ф1-Ф5 автоматическими установками пожарной сигнализации и (или)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w:t>
      </w:r>
      <w:r w:rsidRPr="00F40819">
        <w:rPr>
          <w:rFonts w:ascii="Times New Roman" w:eastAsia="Times New Roman" w:hAnsi="Times New Roman" w:cs="Times New Roman"/>
          <w:color w:val="000000" w:themeColor="text1"/>
          <w:sz w:val="26"/>
          <w:szCs w:val="26"/>
          <w:lang w:eastAsia="ru-RU"/>
        </w:rPr>
        <w:lastRenderedPageBreak/>
        <w:t>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 Классификация автоматических установок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5.10. Общие требования к пожарному оборудованию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5.11. Источники противопожарного водоснабжения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5.12. Системы противопожарной защиты многофункциональных зданий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5.13.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Отработка порядка действий при тревогах: "задымление", "пожар".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практическому применению первичных средств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IV. Условия реализации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V. Оценка качества освоения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20. В соответствии с частью 3 и частью 10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21. В соответствии с частью 12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1 </w:t>
      </w:r>
      <w:r w:rsidRPr="00F40819">
        <w:rPr>
          <w:rFonts w:ascii="Times New Roman" w:eastAsia="Times New Roman" w:hAnsi="Times New Roman" w:cs="Times New Roman"/>
          <w:color w:val="000000" w:themeColor="text1"/>
          <w:sz w:val="26"/>
          <w:szCs w:val="26"/>
          <w:lang w:eastAsia="ru-RU"/>
        </w:rPr>
        <w:t>Собрание законодательства Российской Федерации, 2012, № 53, ст. 7598; 2021, № 27, ст. 5179.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2008, № 30, ст. 3579; 2021, № 18, ст. 3061.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2020, № 22, ст. 3379.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Приложение № 2</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УТВЕРЖДЕНА</w:t>
      </w:r>
      <w:r w:rsidRPr="00F40819">
        <w:rPr>
          <w:rFonts w:ascii="Times New Roman" w:eastAsia="Times New Roman" w:hAnsi="Times New Roman" w:cs="Times New Roman"/>
          <w:color w:val="000000" w:themeColor="text1"/>
          <w:sz w:val="26"/>
          <w:szCs w:val="26"/>
          <w:lang w:eastAsia="ru-RU"/>
        </w:rPr>
        <w:br/>
        <w:t>приказом МЧС России</w:t>
      </w:r>
      <w:r w:rsidRPr="00F40819">
        <w:rPr>
          <w:rFonts w:ascii="Times New Roman" w:eastAsia="Times New Roman" w:hAnsi="Times New Roman" w:cs="Times New Roman"/>
          <w:color w:val="000000" w:themeColor="text1"/>
          <w:sz w:val="26"/>
          <w:szCs w:val="26"/>
          <w:lang w:eastAsia="ru-RU"/>
        </w:rPr>
        <w:br/>
        <w:t>от 05.09.2021 г. № 596</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Типовая дополнительная профессиональная программа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 Общие положения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1</w:t>
      </w:r>
      <w:r w:rsidRPr="00F40819">
        <w:rPr>
          <w:rFonts w:ascii="Times New Roman" w:eastAsia="Times New Roman" w:hAnsi="Times New Roman" w:cs="Times New Roman"/>
          <w:color w:val="000000" w:themeColor="text1"/>
          <w:sz w:val="26"/>
          <w:szCs w:val="26"/>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3. Структура Программы должна соответствовать Типовой программе.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Слушателями являются лица, имеющие или получающие среднее профессиональное и (или) высшее образование.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 Цель и планируемые результаты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9. Слушатели должны знать: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обучения работников организации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нарушений требований пожарной безопасности, которые заведомо создают угрозу возникновения пожаров и загораний;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пожарную опасность технологического процесса производства, нарушения которого могут создать условия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организационные основы обеспечения пожарной безопасности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вопросы обеспечения противопожарной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10. В результате обучения слушатели должны уметь: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пользоваться первичными средствами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мероприятия, направленные на усиление противопожарной защиты и предупреждение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программы противопожарных инструктажей;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обучение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учения и тренировки по эвакуации людей и материальных ценностей из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действовать в случае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11. В результате обучения слушатели должны владеть: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практическими навыками применения первичных средств пожаротушения и осмотра до и после их использования;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навыками профессионального и эффективного применения на практике приобретенных в процессе обучения знаний и умений.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III. Учебный план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12. Учебный план Программы разрабатывается на основании содержания модулей, установленных Типовой программой.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Содержание модулей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Вводный модуль</w:t>
      </w:r>
      <w:r w:rsidRPr="00F40819">
        <w:rPr>
          <w:rFonts w:ascii="Times New Roman" w:eastAsia="Times New Roman" w:hAnsi="Times New Roman" w:cs="Times New Roman"/>
          <w:b/>
          <w:bCs/>
          <w:color w:val="000000" w:themeColor="text1"/>
          <w:sz w:val="26"/>
          <w:szCs w:val="26"/>
          <w:lang w:eastAsia="ru-RU"/>
        </w:rPr>
        <w:br/>
        <w:t>Общие вопросы организации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Противопожарный инструктаж.</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1</w:t>
      </w:r>
      <w:r w:rsidRPr="00F40819">
        <w:rPr>
          <w:rFonts w:ascii="Times New Roman" w:eastAsia="Times New Roman" w:hAnsi="Times New Roman" w:cs="Times New Roman"/>
          <w:b/>
          <w:bCs/>
          <w:color w:val="000000" w:themeColor="text1"/>
          <w:sz w:val="26"/>
          <w:szCs w:val="26"/>
          <w:lang w:eastAsia="ru-RU"/>
        </w:rPr>
        <w:br/>
        <w:t>Организационные основы обеспечения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1.1. Государственное регулирование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Правоприменительная практика в области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1.2. Права, обязанности и ответственность организаций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1.3. Противопожарный режим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1.4. Противопожарная пропаганда и обучение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Понятие противопожарной пропаганды. Цели, задачи, формы проведения противопожарной пропаганды.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1.5.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Планирование организационных мероприятий по обеспечению пожарной безопасности для объекта в целом (отдельных участков).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программ проведения противопожарного инструктажа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2</w:t>
      </w:r>
      <w:r w:rsidRPr="00F40819">
        <w:rPr>
          <w:rFonts w:ascii="Times New Roman" w:eastAsia="Times New Roman" w:hAnsi="Times New Roman" w:cs="Times New Roman"/>
          <w:b/>
          <w:bCs/>
          <w:color w:val="000000" w:themeColor="text1"/>
          <w:sz w:val="26"/>
          <w:szCs w:val="26"/>
          <w:lang w:eastAsia="ru-RU"/>
        </w:rPr>
        <w:br/>
        <w:t>Оценка соответствия объекта защиты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 Система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 Аккредитация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2.3. Независимая оценка пожарного риска (аудит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Общие требования к определению расчетных величин пожарного риска.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2.4. Федеральный государственный пожарный надзор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w:t>
      </w:r>
      <w:r w:rsidRPr="00F40819">
        <w:rPr>
          <w:rFonts w:ascii="Times New Roman" w:eastAsia="Times New Roman" w:hAnsi="Times New Roman" w:cs="Times New Roman"/>
          <w:color w:val="000000" w:themeColor="text1"/>
          <w:sz w:val="26"/>
          <w:szCs w:val="26"/>
          <w:lang w:eastAsia="ru-RU"/>
        </w:rPr>
        <w:lastRenderedPageBreak/>
        <w:t>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2.5. Подтверждение соответствия объектов защиты (продукции) требованиям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2.6. Лицензирование и декларирование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3</w:t>
      </w:r>
      <w:r w:rsidRPr="00F40819">
        <w:rPr>
          <w:rFonts w:ascii="Times New Roman" w:eastAsia="Times New Roman" w:hAnsi="Times New Roman" w:cs="Times New Roman"/>
          <w:b/>
          <w:bCs/>
          <w:color w:val="000000" w:themeColor="text1"/>
          <w:sz w:val="26"/>
          <w:szCs w:val="26"/>
          <w:lang w:eastAsia="ru-RU"/>
        </w:rPr>
        <w:br/>
        <w:t>Общие принципы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 Классификация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3.2. Взрывопожарная и пожарная опасность веществ и материалов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3.3. Показатели взрывопожарной и пожарной опасности и классификация технологических сред по взрывопожарной и пожарной 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Тема 3.4. Классификация пожароопасных и взрывоопасных зон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3.5. Общие требования пожарной безопасности к производственным объектам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3.6. Требования пожарной безопасности к электроснабжению и электрооборудованию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3.7. Молниезащита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3.8. Требования пожарной безопасности к инженерному оборудованию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Тема 3.9. Требования пожарной безопасности к проходам, проездам и подъездам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3.10. Требования к противопожарным расстояниям между зданиями и сооружениями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3.11. Обеспечение деятельности подразделений пожарной охраны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3.12. Требования пожарной безопасности к системам теплоснабжения и отопления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3.13. Требования правил противопожарного режима к пожароопасным работам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пожароопасных работ. Общие требования пожарной безопасности при проведении пожароопасных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и характеристика огневых работ. Порядок оформления наряда-допуска на проведение огневых работ</w:t>
      </w: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w:t>
      </w:r>
      <w:r w:rsidRPr="00F40819">
        <w:rPr>
          <w:rFonts w:ascii="Times New Roman" w:eastAsia="Times New Roman" w:hAnsi="Times New Roman" w:cs="Times New Roman"/>
          <w:color w:val="000000" w:themeColor="text1"/>
          <w:sz w:val="26"/>
          <w:szCs w:val="26"/>
          <w:lang w:eastAsia="ru-RU"/>
        </w:rPr>
        <w:lastRenderedPageBreak/>
        <w:t>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3.14. Обеспечение пожарной безопасности многофункциональных зданий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-пожарным лифтам.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 обеспечению эвакуации. Определение расчетного времени эвакуации. Требования по тушению пожара и спасательным работам.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4</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Система предотвращения пожаров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 Способы исключения условий образования горючей среды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w:t>
      </w: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4.2. Способы исключения условий образования в горючей среде (или внесения в нее) источников зажигания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5</w:t>
      </w:r>
      <w:r w:rsidRPr="00F40819">
        <w:rPr>
          <w:rFonts w:ascii="Times New Roman" w:eastAsia="Times New Roman" w:hAnsi="Times New Roman" w:cs="Times New Roman"/>
          <w:b/>
          <w:bCs/>
          <w:color w:val="000000" w:themeColor="text1"/>
          <w:sz w:val="26"/>
          <w:szCs w:val="26"/>
          <w:lang w:eastAsia="ru-RU"/>
        </w:rPr>
        <w:br/>
        <w:t>Системы противопожарной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 Способы защиты людей и имущества от воздействия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5.2. Пути эвакуации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w:t>
      </w:r>
      <w:r w:rsidRPr="00F40819">
        <w:rPr>
          <w:rFonts w:ascii="Times New Roman" w:eastAsia="Times New Roman" w:hAnsi="Times New Roman" w:cs="Times New Roman"/>
          <w:color w:val="000000" w:themeColor="text1"/>
          <w:sz w:val="26"/>
          <w:szCs w:val="26"/>
          <w:lang w:eastAsia="ru-RU"/>
        </w:rPr>
        <w:lastRenderedPageBreak/>
        <w:t>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5.3. Системы обнаружения пожара, оповещения и управления эвакуацией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5.4. Системы коллективной защиты и средства индивидуальной защиты и спасения людей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w:t>
      </w: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5.5. Система противодымной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w:t>
      </w:r>
      <w:r w:rsidRPr="00F40819">
        <w:rPr>
          <w:rFonts w:ascii="Times New Roman" w:eastAsia="Times New Roman" w:hAnsi="Times New Roman" w:cs="Times New Roman"/>
          <w:color w:val="000000" w:themeColor="text1"/>
          <w:sz w:val="26"/>
          <w:szCs w:val="26"/>
          <w:lang w:eastAsia="ru-RU"/>
        </w:rPr>
        <w:lastRenderedPageBreak/>
        <w:t>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5.6. Огнестойкость и пожарная опасность зданий, сооружений и пожарных отсеков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5.7. Ограничение распространения пожара за пределы очага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5.8. Первичные средства пожаротушения в зданиях и сооружениях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5.9. Системы автоматического пожаротушения и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Оснащение помещений, зданий и сооружений класса Ф1-Ф5 автоматическими установками пожарной сигнализации и (или)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w:t>
      </w:r>
      <w:r w:rsidRPr="00F40819">
        <w:rPr>
          <w:rFonts w:ascii="Times New Roman" w:eastAsia="Times New Roman" w:hAnsi="Times New Roman" w:cs="Times New Roman"/>
          <w:color w:val="000000" w:themeColor="text1"/>
          <w:sz w:val="26"/>
          <w:szCs w:val="26"/>
          <w:lang w:eastAsia="ru-RU"/>
        </w:rPr>
        <w:lastRenderedPageBreak/>
        <w:t>окружающей среды, вызванных пожаром; работоспособность ручных пожарных извещателей).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автоматических установок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5.10. Общие требования к пожарному оборудованию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5.11. Источники противопожарного водоснабжения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5.12.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Отработка порядка действий при тревогах: "задымление", "пожар".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практическому применению первичных средств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IV. Условия реализации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V. Оценка качества освоения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20. В соответствии с частью 3 и частью 10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xml:space="preserve"> лицам, успешно освоившим Программу и прошедшим итоговую аттестацию, выдается </w:t>
      </w:r>
      <w:r w:rsidRPr="00F40819">
        <w:rPr>
          <w:rFonts w:ascii="Times New Roman" w:eastAsia="Times New Roman" w:hAnsi="Times New Roman" w:cs="Times New Roman"/>
          <w:color w:val="000000" w:themeColor="text1"/>
          <w:sz w:val="26"/>
          <w:szCs w:val="26"/>
          <w:lang w:eastAsia="ru-RU"/>
        </w:rPr>
        <w:lastRenderedPageBreak/>
        <w:t>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21. В соответствии с частью 12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10</w:t>
      </w:r>
      <w:r w:rsidRPr="00F40819">
        <w:rPr>
          <w:rFonts w:ascii="Times New Roman" w:eastAsia="Times New Roman" w:hAnsi="Times New Roman" w:cs="Times New Roman"/>
          <w:color w:val="000000" w:themeColor="text1"/>
          <w:sz w:val="26"/>
          <w:szCs w:val="26"/>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1 </w:t>
      </w:r>
      <w:r w:rsidRPr="00F40819">
        <w:rPr>
          <w:rFonts w:ascii="Times New Roman" w:eastAsia="Times New Roman" w:hAnsi="Times New Roman" w:cs="Times New Roman"/>
          <w:color w:val="000000" w:themeColor="text1"/>
          <w:sz w:val="26"/>
          <w:szCs w:val="26"/>
          <w:lang w:eastAsia="ru-RU"/>
        </w:rPr>
        <w:t>Собрание законодательства Российской Федерации, 2012, № 53, ст. 7598; 2021, № 27, ст. 5179.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2008, № 30, ст. 3579; 2021, № 18, ст. 3061.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Часть 1 статьи 32 Федерального закона № 123-ФЗ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2020, № 22, ст. 3379.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10</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Приложение № 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УТВЕРЖДЕНА</w:t>
      </w:r>
      <w:r w:rsidRPr="00F40819">
        <w:rPr>
          <w:rFonts w:ascii="Times New Roman" w:eastAsia="Times New Roman" w:hAnsi="Times New Roman" w:cs="Times New Roman"/>
          <w:color w:val="000000" w:themeColor="text1"/>
          <w:sz w:val="26"/>
          <w:szCs w:val="26"/>
          <w:lang w:eastAsia="ru-RU"/>
        </w:rPr>
        <w:br/>
        <w:t>приказом МЧС России</w:t>
      </w:r>
      <w:r w:rsidRPr="00F40819">
        <w:rPr>
          <w:rFonts w:ascii="Times New Roman" w:eastAsia="Times New Roman" w:hAnsi="Times New Roman" w:cs="Times New Roman"/>
          <w:color w:val="000000" w:themeColor="text1"/>
          <w:sz w:val="26"/>
          <w:szCs w:val="26"/>
          <w:lang w:eastAsia="ru-RU"/>
        </w:rPr>
        <w:br/>
        <w:t>от 05.09.2021 г. № 596</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Типовая дополнительная профессиональная программа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 Общие положения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w:t>
      </w:r>
      <w:r w:rsidRPr="00F40819">
        <w:rPr>
          <w:rFonts w:ascii="Times New Roman" w:eastAsia="Times New Roman" w:hAnsi="Times New Roman" w:cs="Times New Roman"/>
          <w:color w:val="000000" w:themeColor="text1"/>
          <w:sz w:val="26"/>
          <w:szCs w:val="26"/>
          <w:lang w:eastAsia="ru-RU"/>
        </w:rPr>
        <w:lastRenderedPageBreak/>
        <w:t>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1 </w:t>
      </w:r>
      <w:r w:rsidRPr="00F40819">
        <w:rPr>
          <w:rFonts w:ascii="Times New Roman" w:eastAsia="Times New Roman" w:hAnsi="Times New Roman" w:cs="Times New Roman"/>
          <w:color w:val="000000" w:themeColor="text1"/>
          <w:sz w:val="26"/>
          <w:szCs w:val="26"/>
          <w:lang w:eastAsia="ru-RU"/>
        </w:rPr>
        <w:t>(далее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3. Структура Программы должна соответствовать Типовой программе.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Слушателями являются лица, имеющие или получающие среднее профессиональное и (или) высшее образование.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 Цель и планируемые результаты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w:t>
      </w:r>
      <w:r w:rsidRPr="00F40819">
        <w:rPr>
          <w:rFonts w:ascii="Times New Roman" w:eastAsia="Times New Roman" w:hAnsi="Times New Roman" w:cs="Times New Roman"/>
          <w:color w:val="000000" w:themeColor="text1"/>
          <w:sz w:val="26"/>
          <w:szCs w:val="26"/>
          <w:lang w:eastAsia="ru-RU"/>
        </w:rPr>
        <w:lastRenderedPageBreak/>
        <w:t>профессиональной деятельности по исполнению требований по обеспечению пожарной безопасности на объектах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9. Слушатели должны знать: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обучения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нарушений требований пожарной безопасности, которые заведомо создают угрозу возникновения пожаров и загораний;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пожарную опасность технологического процесса производств, нарушения которого могут создать условия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организационные основы обеспечения пожарной безопасности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вопросы обеспечения противопожарной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10. В результате обучения слушатели должны уметь: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пользоваться первичными средствами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мероприятия, направленные на усиление противопожарной защиты и предупреждение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программы противопожарных инструктажей;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обучение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учения и тренировки по эвакуации людей и материальных ценностей из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действовать в случае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11. В результате обучения слушатели должны владеть: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практическими навыками применения первичных средств пожаротушения и осмотра до и после их использования;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навыками профессионального и эффективного применения на практике приобретенных в процессе обучения знаний и умений.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III. Учебный план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12. Учебный план Программы разрабатывается на основании содержания модулей, установленных Типовой программой.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Содержание модулей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Модули, обязательные к изучению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Вводный модуль</w:t>
      </w:r>
      <w:r w:rsidRPr="00F40819">
        <w:rPr>
          <w:rFonts w:ascii="Times New Roman" w:eastAsia="Times New Roman" w:hAnsi="Times New Roman" w:cs="Times New Roman"/>
          <w:b/>
          <w:bCs/>
          <w:color w:val="000000" w:themeColor="text1"/>
          <w:sz w:val="26"/>
          <w:szCs w:val="26"/>
          <w:lang w:eastAsia="ru-RU"/>
        </w:rPr>
        <w:br/>
        <w:t>Общие вопросы организации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Режим питания. Противопожарный инструктаж.</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1</w:t>
      </w:r>
      <w:r w:rsidRPr="00F40819">
        <w:rPr>
          <w:rFonts w:ascii="Times New Roman" w:eastAsia="Times New Roman" w:hAnsi="Times New Roman" w:cs="Times New Roman"/>
          <w:b/>
          <w:bCs/>
          <w:color w:val="000000" w:themeColor="text1"/>
          <w:sz w:val="26"/>
          <w:szCs w:val="26"/>
          <w:lang w:eastAsia="ru-RU"/>
        </w:rPr>
        <w:br/>
        <w:t>Организационные основы обеспечения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1.1. Государственное регулирование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Система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1.2. Права, обязанности и ответственность организаций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1.3. Противопожарный режим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1.4. Оценка соответствия объектов защиты (продукции) требованиям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1.5.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2</w:t>
      </w:r>
      <w:r w:rsidRPr="00F40819">
        <w:rPr>
          <w:rFonts w:ascii="Times New Roman" w:eastAsia="Times New Roman" w:hAnsi="Times New Roman" w:cs="Times New Roman"/>
          <w:b/>
          <w:bCs/>
          <w:color w:val="000000" w:themeColor="text1"/>
          <w:sz w:val="26"/>
          <w:szCs w:val="26"/>
          <w:lang w:eastAsia="ru-RU"/>
        </w:rPr>
        <w:br/>
        <w:t>Общие принципы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 Классификация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пожаров. Опасные факторы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Основные причины пожаров на производственных объектах.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 Пожаровзрывоопасность и пожарная опасность веществ и материалов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2.3. Пожарно-техническая классификация зданий, сооружений и пожарных отсеков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w:t>
      </w:r>
      <w:r w:rsidRPr="00F40819">
        <w:rPr>
          <w:rFonts w:ascii="Times New Roman" w:eastAsia="Times New Roman" w:hAnsi="Times New Roman" w:cs="Times New Roman"/>
          <w:b/>
          <w:bCs/>
          <w:color w:val="000000" w:themeColor="text1"/>
          <w:sz w:val="26"/>
          <w:szCs w:val="26"/>
          <w:vertAlign w:val="superscript"/>
          <w:lang w:eastAsia="ru-RU"/>
        </w:rPr>
        <w:t>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2.5. Классификация наружных установок по пожарной 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w:t>
      </w:r>
      <w:r w:rsidRPr="00F40819">
        <w:rPr>
          <w:rFonts w:ascii="Times New Roman" w:eastAsia="Times New Roman" w:hAnsi="Times New Roman" w:cs="Times New Roman"/>
          <w:color w:val="000000" w:themeColor="text1"/>
          <w:sz w:val="26"/>
          <w:szCs w:val="26"/>
          <w:lang w:eastAsia="ru-RU"/>
        </w:rPr>
        <w:lastRenderedPageBreak/>
        <w:t>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2.6. Классификация зданий, сооружений и помещений по пожарной и взрывопожарной 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2.8. Классификация пожароопасных и взрывоопасных зон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Классификация пожароопасных зон. Методы определения классификационных показателей пожароопасной зоны.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взрывоопасных зон. Методы определения классификационных показателей взрывоопасной зоны.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2.9. Требования пожарной безопасности к электроснабжению и электрооборудованию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2.10. Молниезащита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2.11. Пожарно-техническая классификация строительных конструкций и противопожарных преград</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2.12. Требования пожарной безопасности к строительным конструкциям и инженерному оборудованию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строительным конструкциям.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2.13. Требования пожарной безопасности к проходам, проездам и подъездам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2.14. Требования к противопожарным расстояниям между зданиями и сооружениями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w:t>
      </w:r>
      <w:r w:rsidRPr="00F40819">
        <w:rPr>
          <w:rFonts w:ascii="Times New Roman" w:eastAsia="Times New Roman" w:hAnsi="Times New Roman" w:cs="Times New Roman"/>
          <w:color w:val="000000" w:themeColor="text1"/>
          <w:sz w:val="26"/>
          <w:szCs w:val="26"/>
          <w:lang w:eastAsia="ru-RU"/>
        </w:rPr>
        <w:lastRenderedPageBreak/>
        <w:t>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2.15. Обеспечение деятельности пожарных подразделений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2.16. Размещение подразделений пожарной охраны и пожарных депо на производственных объектах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2.17. Классификация лестниц и лестничных клеток</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2.18. Требования пожарной безопасности к системам теплоснабжения и отопления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системам теплоснабжения и отопления.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Применение теплогенераторов, печного отопления в зданиях класса функциональной пожарной опасности 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2.19. Требования правил противопожарного режима к пожароопасным работам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и порядок проведения пожароопасных работ. Причины возникновения пожаров. Меры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2.20. Обеспечение пожарной безопасности многофункциональных зданий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2.21. Обесп</w:t>
      </w:r>
      <w:r w:rsidRPr="00F40819">
        <w:rPr>
          <w:rFonts w:ascii="Times New Roman" w:eastAsia="Times New Roman" w:hAnsi="Times New Roman" w:cs="Times New Roman"/>
          <w:b/>
          <w:bCs/>
          <w:color w:val="000000" w:themeColor="text1"/>
          <w:sz w:val="26"/>
          <w:szCs w:val="26"/>
          <w:u w:val="single"/>
          <w:lang w:eastAsia="ru-RU"/>
        </w:rPr>
        <w:t>е</w:t>
      </w:r>
      <w:r w:rsidRPr="00F40819">
        <w:rPr>
          <w:rFonts w:ascii="Times New Roman" w:eastAsia="Times New Roman" w:hAnsi="Times New Roman" w:cs="Times New Roman"/>
          <w:b/>
          <w:bCs/>
          <w:color w:val="000000" w:themeColor="text1"/>
          <w:sz w:val="26"/>
          <w:szCs w:val="26"/>
          <w:lang w:eastAsia="ru-RU"/>
        </w:rPr>
        <w:t>чение пожарной безопасности жилых помещений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3</w:t>
      </w:r>
      <w:r w:rsidRPr="00F40819">
        <w:rPr>
          <w:rFonts w:ascii="Times New Roman" w:eastAsia="Times New Roman" w:hAnsi="Times New Roman" w:cs="Times New Roman"/>
          <w:b/>
          <w:bCs/>
          <w:color w:val="000000" w:themeColor="text1"/>
          <w:sz w:val="26"/>
          <w:szCs w:val="26"/>
          <w:lang w:eastAsia="ru-RU"/>
        </w:rPr>
        <w:br/>
        <w:t>Система предотвращения пожаров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 Способы исключения условий образования горючей среды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3.2. Способы исключения условий образования в горючей среде (или внесения в нее) источников зажигания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4</w:t>
      </w:r>
      <w:r w:rsidRPr="00F40819">
        <w:rPr>
          <w:rFonts w:ascii="Times New Roman" w:eastAsia="Times New Roman" w:hAnsi="Times New Roman" w:cs="Times New Roman"/>
          <w:b/>
          <w:bCs/>
          <w:color w:val="000000" w:themeColor="text1"/>
          <w:sz w:val="26"/>
          <w:szCs w:val="26"/>
          <w:lang w:eastAsia="ru-RU"/>
        </w:rPr>
        <w:br/>
        <w:t>Система противопожарной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 Способы защиты людей и имущества от воздействия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4.2. Пути эвакуации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w:t>
      </w:r>
      <w:r w:rsidRPr="00F40819">
        <w:rPr>
          <w:rFonts w:ascii="Times New Roman" w:eastAsia="Times New Roman" w:hAnsi="Times New Roman" w:cs="Times New Roman"/>
          <w:color w:val="000000" w:themeColor="text1"/>
          <w:sz w:val="26"/>
          <w:szCs w:val="26"/>
          <w:lang w:eastAsia="ru-RU"/>
        </w:rPr>
        <w:lastRenderedPageBreak/>
        <w:t>возможностями, инвалидов в соответствии с их физическими возможностями. Требования к безопасным зонам.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4.3. Системы обнаружения пожара, оповещения и управления эвакуацией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4.4. Системы коллективной защиты и средства индивидуальной защиты и спасения людей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4.5. Система противодымной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Тема 4.6. Огнестойкость и пожарная опасность зданий, сооружений и пожарных отсеков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4.7. Ограничение распространения пожара за пределы очага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4.8. Первичные средства пожаротушения в зданиях и сооружениях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4.9. Системы автоматического пожаротушения и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w:t>
      </w:r>
      <w:r w:rsidRPr="00F40819">
        <w:rPr>
          <w:rFonts w:ascii="Times New Roman" w:eastAsia="Times New Roman" w:hAnsi="Times New Roman" w:cs="Times New Roman"/>
          <w:color w:val="000000" w:themeColor="text1"/>
          <w:sz w:val="26"/>
          <w:szCs w:val="26"/>
          <w:lang w:eastAsia="ru-RU"/>
        </w:rPr>
        <w:lastRenderedPageBreak/>
        <w:t>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4.10. Общие требования к пожарному оборудованию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4.11. Источники противопожарного водоснабжения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4.12. Система противопожарной защиты многофункциональных зданий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4.13. Практическое занятие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w:t>
      </w:r>
      <w:r w:rsidRPr="00F40819">
        <w:rPr>
          <w:rFonts w:ascii="Times New Roman" w:eastAsia="Times New Roman" w:hAnsi="Times New Roman" w:cs="Times New Roman"/>
          <w:color w:val="000000" w:themeColor="text1"/>
          <w:sz w:val="26"/>
          <w:szCs w:val="26"/>
          <w:lang w:eastAsia="ru-RU"/>
        </w:rPr>
        <w:lastRenderedPageBreak/>
        <w:t>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Вариативные модули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5</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к производственным зданиям, сооружениям (класс функциональной пожарной опасности Ф5.1)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6</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к складским зданиям, сооружениям, помещениям (класс функциональной пожарной опасности Ф5.2)</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наружным ограждающим конструкциям складских помещений категорий А и Б по взрывопожарной и пожарной опасности</w:t>
      </w: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xml:space="preserve">. Требования к ограждающим </w:t>
      </w:r>
      <w:r w:rsidRPr="00F40819">
        <w:rPr>
          <w:rFonts w:ascii="Times New Roman" w:eastAsia="Times New Roman" w:hAnsi="Times New Roman" w:cs="Times New Roman"/>
          <w:color w:val="000000" w:themeColor="text1"/>
          <w:sz w:val="26"/>
          <w:szCs w:val="26"/>
          <w:lang w:eastAsia="ru-RU"/>
        </w:rPr>
        <w:lastRenderedPageBreak/>
        <w:t>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7</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к стоянкам для автомобилей без технического обслуживания и ремонта (класс функциональной пожарной опасности Ф5.2)</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электротехническим устройствам автостоянок, встроенных подземных автостоянок.</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8</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к зданиям сельскохозяйственного назначения (класс функциональной пожарной опасности Ф 5.3)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w:t>
      </w: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 Меры пожарной безопасности при размещении в одном помещении отделений с различной категорией взрыво- и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9</w:t>
      </w:r>
      <w:r w:rsidRPr="00F40819">
        <w:rPr>
          <w:rFonts w:ascii="Times New Roman" w:eastAsia="Times New Roman" w:hAnsi="Times New Roman" w:cs="Times New Roman"/>
          <w:b/>
          <w:bCs/>
          <w:color w:val="000000" w:themeColor="text1"/>
          <w:sz w:val="26"/>
          <w:szCs w:val="26"/>
          <w:lang w:eastAsia="ru-RU"/>
        </w:rPr>
        <w:br/>
        <w:t>Пожарная безопасность опасных производственных объектов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IV. Условия реализации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V. Оценка качества освоения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20. В соответствии с частью 3 и частью 10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21. В соответствии с частью 12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1 </w:t>
      </w:r>
      <w:r w:rsidRPr="00F40819">
        <w:rPr>
          <w:rFonts w:ascii="Times New Roman" w:eastAsia="Times New Roman" w:hAnsi="Times New Roman" w:cs="Times New Roman"/>
          <w:color w:val="000000" w:themeColor="text1"/>
          <w:sz w:val="26"/>
          <w:szCs w:val="26"/>
          <w:lang w:eastAsia="ru-RU"/>
        </w:rPr>
        <w:t>Собрание законодательства Российской Федерации, 2012, № 53, ст. 7598; 2021, № 27, ст. 5179.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Пункт 5 части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lastRenderedPageBreak/>
        <w:t>6</w:t>
      </w:r>
      <w:r w:rsidRPr="00F40819">
        <w:rPr>
          <w:rFonts w:ascii="Times New Roman" w:eastAsia="Times New Roman" w:hAnsi="Times New Roman" w:cs="Times New Roman"/>
          <w:color w:val="000000" w:themeColor="text1"/>
          <w:sz w:val="26"/>
          <w:szCs w:val="26"/>
          <w:lang w:eastAsia="ru-RU"/>
        </w:rPr>
        <w:t> Статья 27 Федерального закона № 123-ФЗ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 Статья 27 Федерального закона № 123-ФЗ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2020, № 22, ст. 3379.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Приложение № 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УТВЕРЖДЕНА</w:t>
      </w:r>
      <w:r w:rsidRPr="00F40819">
        <w:rPr>
          <w:rFonts w:ascii="Times New Roman" w:eastAsia="Times New Roman" w:hAnsi="Times New Roman" w:cs="Times New Roman"/>
          <w:color w:val="000000" w:themeColor="text1"/>
          <w:sz w:val="26"/>
          <w:szCs w:val="26"/>
          <w:lang w:eastAsia="ru-RU"/>
        </w:rPr>
        <w:br/>
        <w:t>приказом МЧС России</w:t>
      </w:r>
      <w:r w:rsidRPr="00F40819">
        <w:rPr>
          <w:rFonts w:ascii="Times New Roman" w:eastAsia="Times New Roman" w:hAnsi="Times New Roman" w:cs="Times New Roman"/>
          <w:color w:val="000000" w:themeColor="text1"/>
          <w:sz w:val="26"/>
          <w:szCs w:val="26"/>
          <w:lang w:eastAsia="ru-RU"/>
        </w:rPr>
        <w:br/>
        <w:t>от 05.09.2021 г. № 596</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 Общие положения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1</w:t>
      </w:r>
      <w:r w:rsidRPr="00F40819">
        <w:rPr>
          <w:rFonts w:ascii="Times New Roman" w:eastAsia="Times New Roman" w:hAnsi="Times New Roman" w:cs="Times New Roman"/>
          <w:color w:val="000000" w:themeColor="text1"/>
          <w:sz w:val="26"/>
          <w:szCs w:val="26"/>
          <w:lang w:eastAsia="ru-RU"/>
        </w:rPr>
        <w: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3. Структура Программы должна соответствовать Типовой программе.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 этом минимально допустимый срок освоения Программы не может быть менее 16 часов, в том числе практической части - менее 4 часов.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w:t>
      </w:r>
      <w:r w:rsidRPr="00F40819">
        <w:rPr>
          <w:rFonts w:ascii="Times New Roman" w:eastAsia="Times New Roman" w:hAnsi="Times New Roman" w:cs="Times New Roman"/>
          <w:color w:val="000000" w:themeColor="text1"/>
          <w:sz w:val="26"/>
          <w:szCs w:val="26"/>
          <w:lang w:eastAsia="ru-RU"/>
        </w:rPr>
        <w:lastRenderedPageBreak/>
        <w:t>деятельность, теоретических и практических занятий, а для оценки степени и уровня освоения обучения - проведение итоговой аттестации.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Слушателями являются лица, имеющие или получающие среднее профессиональное и (или) высшее образование.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 Цель обучения Цель и планируемые результаты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9. Слушатели должны знать: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обучения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нарушений требований пожарной безопасности, которые заведомо создают угрозу возникновения пожаров и загораний;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пожарную опасность технологического процесса производства, нарушения которого могут создать условия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организационные основы обеспечения пожарной безопасности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вопросы обеспечения противопожарной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10. В результате обучения слушатели должны уметь: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пользоваться первичными средствами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мероприятия, направленные на усиление противопожарной защиты и предупреждение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программы противопожарных инструктажей;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обучение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организовывать и проводить учения и тренировки по эвакуации людей и материальных ценностей из зданий,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действовать в случае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11. В результате обучения слушатели должны владеть: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практическими навыками применения первичных средств пожаротушения и осмотра до и после их использования;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навыками профессионального и эффективного применения на практике приобретенных в процессе обучения знаний и умений.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III. Учебный план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12. Учебный план Программы разрабатывается на основании содержания модулей, установленных Типовой программой.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Содержание модулей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Модули, обязательные к изучению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Вводный модуль</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Общие вопросы организации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Режим питания. Противопожарный инструктаж.</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1</w:t>
      </w:r>
      <w:r w:rsidRPr="00F40819">
        <w:rPr>
          <w:rFonts w:ascii="Times New Roman" w:eastAsia="Times New Roman" w:hAnsi="Times New Roman" w:cs="Times New Roman"/>
          <w:b/>
          <w:bCs/>
          <w:color w:val="000000" w:themeColor="text1"/>
          <w:sz w:val="26"/>
          <w:szCs w:val="26"/>
          <w:lang w:eastAsia="ru-RU"/>
        </w:rPr>
        <w:br/>
        <w:t>Организационные основы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1.1. Система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1.2. Права, обязанности и ответственность организаций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1.3. Противопожарный режим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w:t>
      </w:r>
      <w:r w:rsidRPr="00F40819">
        <w:rPr>
          <w:rFonts w:ascii="Times New Roman" w:eastAsia="Times New Roman" w:hAnsi="Times New Roman" w:cs="Times New Roman"/>
          <w:color w:val="000000" w:themeColor="text1"/>
          <w:sz w:val="26"/>
          <w:szCs w:val="26"/>
          <w:lang w:eastAsia="ru-RU"/>
        </w:rPr>
        <w:lastRenderedPageBreak/>
        <w:t>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1.4.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2</w:t>
      </w:r>
      <w:r w:rsidRPr="00F40819">
        <w:rPr>
          <w:rFonts w:ascii="Times New Roman" w:eastAsia="Times New Roman" w:hAnsi="Times New Roman" w:cs="Times New Roman"/>
          <w:b/>
          <w:bCs/>
          <w:color w:val="000000" w:themeColor="text1"/>
          <w:sz w:val="26"/>
          <w:szCs w:val="26"/>
          <w:lang w:eastAsia="ru-RU"/>
        </w:rPr>
        <w:br/>
        <w:t>Общие принципы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 Классификация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 Классификация пожаров. Опасные факторы пожара. Основные причины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 Классификация зданий, сооружений и пожарных отсеков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классификации. Классификация зданий, сооружений и пожарных отсеков по функциональной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2.3. Взрывопожарная и пожарная опасность веществ и материалов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Ф1-Ф5</w:t>
      </w: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2.4. Требования пожарной безопасности к электротехнической продукции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Ф1-Ф5. Требования пожарной безопасности к кабельным изделиям.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2.5. Требования пожарной безопасности к инженерному оборудованию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Требования пожарной безопасности к устройству систем мусороудаления общественных зданий и сооружений. Системы мусороудаления для зданий, не оборудованных мусоропроводами (мусоросборные камеры, хозяйственные площадки).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2.6. Требования пожарной безопасности к проходам, проездам и подъездам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2.7. Требования к противопожарным расстояниям между зданиями и сооружениями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2.8. Требования пожарной безопасности к системам теплоснабжения и отопления. Печное отопление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2.9. Требования пожарной безопасности к многофункциональным зданиям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2.10. Требования пожарной безопасности к жилым помещениям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3</w:t>
      </w:r>
      <w:r w:rsidRPr="00F40819">
        <w:rPr>
          <w:rFonts w:ascii="Times New Roman" w:eastAsia="Times New Roman" w:hAnsi="Times New Roman" w:cs="Times New Roman"/>
          <w:b/>
          <w:bCs/>
          <w:color w:val="000000" w:themeColor="text1"/>
          <w:sz w:val="26"/>
          <w:szCs w:val="26"/>
          <w:lang w:eastAsia="ru-RU"/>
        </w:rPr>
        <w:br/>
        <w:t>Система противопожарной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 Способы защиты людей и имущества от воздействия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3.2. Пути эвакуации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w:t>
      </w:r>
      <w:r w:rsidRPr="00F40819">
        <w:rPr>
          <w:rFonts w:ascii="Times New Roman" w:eastAsia="Times New Roman" w:hAnsi="Times New Roman" w:cs="Times New Roman"/>
          <w:color w:val="000000" w:themeColor="text1"/>
          <w:sz w:val="26"/>
          <w:szCs w:val="26"/>
          <w:lang w:eastAsia="ru-RU"/>
        </w:rPr>
        <w:lastRenderedPageBreak/>
        <w:t>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3.3. Системы обнаружения пожара, оповещения и управления эвакуацией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3.4. Системы коллективной защиты и средства индивидуальной защиты и спасения людей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3.5. Система противодымной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противодымной защиты. Требования к системам противодымной защиты зданий и сооружений.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3.6. Ограничение распространения пожара за пределы очага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w:t>
      </w:r>
      <w:r w:rsidRPr="00F40819">
        <w:rPr>
          <w:rFonts w:ascii="Times New Roman" w:eastAsia="Times New Roman" w:hAnsi="Times New Roman" w:cs="Times New Roman"/>
          <w:color w:val="000000" w:themeColor="text1"/>
          <w:sz w:val="26"/>
          <w:szCs w:val="26"/>
          <w:lang w:eastAsia="ru-RU"/>
        </w:rPr>
        <w:lastRenderedPageBreak/>
        <w:t>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3.7. Первичные средства пожаротушения в зданиях и сооружениях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Ф1-Ф5. Требования к пожарным кранам. Требования к пожарным шкафам.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3.8. Системы автоматического пожаротушения и системы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3.9. Общие требования к пожарному оборудованию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3.10. Источники противопожарного водоснабжения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и к источникам наружного противопожарного водоснабжения.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3.11. Требования правил противопожарного режима к проведению пожароопасных работ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и порядок проведения пожароопасных работ. Требования к проведению пожароопасных работ в зданиях класса функциональной пожарной опасности Ф1-Ф5.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3.12.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Отработка порядка действий при тревогах: "задымление", "пожар".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применению первичных средств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Вариативные модули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Модуль 4</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для детских дошкольных образовательных организаций, специализированных домов престарелых и инвалидов, больниц, гостиниц, общежитий, учреждений отдыха и туризма, организаций, обслуживающих многоквартирные жилые дома (Ф1)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инженерному оборудованию зданий и сооружений. Обеспечение тушения пожара и спасательных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Практическое занятие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5</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для зрелищных и культурно-просветительных учреждений (Ф2)</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Практическое занятие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6</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для организаций по обслуживанию населения (Ф3)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Практическое занятие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ФЗ).</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7</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для образовательных организаций, научных и проектных организаций, органов управления учреждений (Ф4)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Практическое занятие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8</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для производственных объектов (Ф5)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Практическое занятие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IV. Условия реализации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V. Оценка качества освоения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20. В соответствии с частью 3 и частью 10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21. В соответствии с частью 12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2021, № 27, ст. 5179.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lastRenderedPageBreak/>
        <w:t>4</w:t>
      </w:r>
      <w:r w:rsidRPr="00F40819">
        <w:rPr>
          <w:rFonts w:ascii="Times New Roman" w:eastAsia="Times New Roman" w:hAnsi="Times New Roman" w:cs="Times New Roman"/>
          <w:color w:val="000000" w:themeColor="text1"/>
          <w:sz w:val="26"/>
          <w:szCs w:val="26"/>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2020, № 22, ст. 3379.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Приложение № 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УТВЕРЖДЕНА</w:t>
      </w:r>
      <w:r w:rsidRPr="00F40819">
        <w:rPr>
          <w:rFonts w:ascii="Times New Roman" w:eastAsia="Times New Roman" w:hAnsi="Times New Roman" w:cs="Times New Roman"/>
          <w:color w:val="000000" w:themeColor="text1"/>
          <w:sz w:val="26"/>
          <w:szCs w:val="26"/>
          <w:lang w:eastAsia="ru-RU"/>
        </w:rPr>
        <w:br/>
        <w:t>приказом МЧС России</w:t>
      </w:r>
      <w:r w:rsidRPr="00F40819">
        <w:rPr>
          <w:rFonts w:ascii="Times New Roman" w:eastAsia="Times New Roman" w:hAnsi="Times New Roman" w:cs="Times New Roman"/>
          <w:color w:val="000000" w:themeColor="text1"/>
          <w:sz w:val="26"/>
          <w:szCs w:val="26"/>
          <w:lang w:eastAsia="ru-RU"/>
        </w:rPr>
        <w:br/>
        <w:t>от 05.09.2021 г. № 596</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 Общие положения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закона от 29 декабря 2012 г. № 273-ФЗ "Об образовании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1</w:t>
      </w:r>
      <w:r w:rsidRPr="00F40819">
        <w:rPr>
          <w:rFonts w:ascii="Times New Roman" w:eastAsia="Times New Roman" w:hAnsi="Times New Roman" w:cs="Times New Roman"/>
          <w:color w:val="000000" w:themeColor="text1"/>
          <w:sz w:val="26"/>
          <w:szCs w:val="26"/>
          <w:lang w:eastAsia="ru-RU"/>
        </w:rPr>
        <w:t> (далее - Федеральный закон № 273-ФЗ)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4. Структура Программы должна соответствовать Типовой программе.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5. Содержание Программы должно включать все дисциплины (разделы), указанные в учебном плане в соответствии с разделом IV Типовой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 этом минимально допустимый срок освоения Программы не может быть менее 250 часов, в том числе практической части - менее 16 часов.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Слушателями являются лица, имеющие или получающие среднее профессиональное и (или) высшее образование.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w:t>
      </w:r>
      <w:r w:rsidRPr="00F40819">
        <w:rPr>
          <w:rFonts w:ascii="Times New Roman" w:eastAsia="Times New Roman" w:hAnsi="Times New Roman" w:cs="Times New Roman"/>
          <w:color w:val="000000" w:themeColor="text1"/>
          <w:sz w:val="26"/>
          <w:szCs w:val="26"/>
          <w:lang w:eastAsia="ru-RU"/>
        </w:rPr>
        <w:lastRenderedPageBreak/>
        <w:t>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 Цель и планируемые результаты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Приобретение слушателями знаний и навыков по организации работ по содействию пожарной охране при тушении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Приобретение слушателями знаний и умений по разработке решений по противопожарной защите организаций.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10. В результате обучения слушатели должны знать: организационные основы обеспечения пожарной безопасности; законодательные и иные нормативные правовые акты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технические регламенты и нормативные документы по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нормы и требования общеотраслевых, отраслевых правил, регламентов, требования локальных нормативных документов по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объемно-планировочным решениям по обеспечению пожарной безопасности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формы и методы контроля за обеспечением пожарной безопасности в организации, в том числе порядок проведения самообследования, самодекларирования и аудита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регламенты взаимодействия и иные инструктивные указания по взаимодействию с ведомственными и государственными органами;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состав, конструктивные особенности, технические характеристики систем противопожарной защиты объекта;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состав, конструктивные особенности, технические характеристики системы предотвращения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электроустановкам, системам отопления, вентиляции;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требования нормативных документов по обеспечению противопожарного режима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обучения руководителей, специалистов и работников организации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осуществления внутреннего аудита и самообследования по вопросам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защиты людей и имущества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определения места и времени возникновения пожара, направления его развития;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современные средства пожаротушения, средства пожаротушения, используемые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пожарной техники и пожарного оборудования, область их применения;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документы предварительного планирования действий по тушению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схемы действий персонала организации при пожарах;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меры оказания первой помощи пострадавшим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расследования несчастных случаев на производстве и случаев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11. В результате обучения слушатели должны уметь: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планировать пожарно-профилактическую работу на объектах защиты и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проводить пожарно-технические обследования объектов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локальные нормативные акты организации и планирующие документы по вопросам обеспечения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проводить обучение лиц, осуществляющих трудовую или служебную деятельность в организации,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проводить анализ и оценку пожарного риска на объектах защиты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проводить экспертизу проектной документации в части соблюдения требований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необходимые мероприятия, направленные на предотвращение пожара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разрабатывать паспорта на постоянные места проведения огневых и других пожароопасных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проводить экспертизу оперативно-тактической обстановки и принимать решения о действиях в случае возникновения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12. В результате обучения слушатели должны владеть: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умениями по проведению контроля за обеспечением пожарной безопасности на объектах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умениями по разработке решений по противопожарной защите организаций;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методами руководства структурными подразделениями организации по вопросам обеспечения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навыками профессионального и эффективного применения на практике приобретенных в процессе обучения знаний и умений.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III. Учебный план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13. Учебный план разработан в качестве примерного учебного плана подготовки слушателей и включает следующие дисциплины (модули):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Вводный модуль. Общие вопросы организации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Модуль 1. Пожары. Классификация пожаров. Опасные факторы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Модуль 2. Организационные основы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Модуль 3. Требования пожарной безопасности к объектам защиты организаций.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Модуль 4. Система обеспечения пожарной безопасности объектов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Модуль 5. Требования пожарной безопасности при проектировании, строительстве и эксплуатации объекта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Модуль 6. Тушение пожаров и оказание первой помощи пострадавшим.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Содержание модулей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Вводный модуль</w:t>
      </w:r>
      <w:r w:rsidRPr="00F40819">
        <w:rPr>
          <w:rFonts w:ascii="Times New Roman" w:eastAsia="Times New Roman" w:hAnsi="Times New Roman" w:cs="Times New Roman"/>
          <w:b/>
          <w:bCs/>
          <w:color w:val="000000" w:themeColor="text1"/>
          <w:sz w:val="26"/>
          <w:szCs w:val="26"/>
          <w:lang w:eastAsia="ru-RU"/>
        </w:rPr>
        <w:br/>
        <w:t>Общие вопросы организации обучения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Противопожарный инструктаж.</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1</w:t>
      </w:r>
      <w:r w:rsidRPr="00F40819">
        <w:rPr>
          <w:rFonts w:ascii="Times New Roman" w:eastAsia="Times New Roman" w:hAnsi="Times New Roman" w:cs="Times New Roman"/>
          <w:b/>
          <w:bCs/>
          <w:color w:val="000000" w:themeColor="text1"/>
          <w:sz w:val="26"/>
          <w:szCs w:val="26"/>
          <w:lang w:eastAsia="ru-RU"/>
        </w:rPr>
        <w:br/>
        <w:t>Пожары. Классификация пожаров. Опасные факторы пожаров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1.1. Пожары. Виды, классификация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1.2. Опасные факторы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опасных факторов пожара. Воздействие опасных факторов пожара. Предельно допустимые значения опасных факторов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2</w:t>
      </w:r>
      <w:r w:rsidRPr="00F40819">
        <w:rPr>
          <w:rFonts w:ascii="Times New Roman" w:eastAsia="Times New Roman" w:hAnsi="Times New Roman" w:cs="Times New Roman"/>
          <w:b/>
          <w:bCs/>
          <w:color w:val="000000" w:themeColor="text1"/>
          <w:sz w:val="26"/>
          <w:szCs w:val="26"/>
          <w:lang w:eastAsia="ru-RU"/>
        </w:rPr>
        <w:br/>
        <w:t>Организационные основы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2.1. Государственное регулирование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Правоприменительная практика в области пожарной безопасности. Акты судебной власти.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2.2. Субъекты правоотношений в области пожарной безопасности, их полномочия и ответственность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Полномочия органов государственной власти, органов местного самоуправления и организаций в области обеспечения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обязанности и ответственность должностных лиц в области обеспечения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Права и ответственность граждан в области обеспечения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2.3. Федеральный государственный пожарный надзор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Риск-ориентированный подход. Отнесение объектов защиты к категории риска.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Планирование мероприятий по контролю в зависимости от присвоенной объекту защиты категории риска.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Профилактика нарушения обязательных требований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2.4. Лицензирование и декларирование в области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2.5. Аккредитация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2.6. Подтверждение соответствия объектов защиты (продукции) требованиям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2.7. Независимая оценка пожарного риска (аудит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Ф1-Ф5</w:t>
      </w: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xml:space="preserve">.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w:t>
      </w:r>
      <w:r w:rsidRPr="00F40819">
        <w:rPr>
          <w:rFonts w:ascii="Times New Roman" w:eastAsia="Times New Roman" w:hAnsi="Times New Roman" w:cs="Times New Roman"/>
          <w:color w:val="000000" w:themeColor="text1"/>
          <w:sz w:val="26"/>
          <w:szCs w:val="26"/>
          <w:lang w:eastAsia="ru-RU"/>
        </w:rPr>
        <w:lastRenderedPageBreak/>
        <w:t>аудита по пожарной безопасности. Система менеджмента пожарной безопасности. Основные положения менеджмента пожарного риска.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2.8. Противопожарная пропаганда и обучение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Понятие противопожарной пропаганды. Цели, задачи, формы проведения противопожарной пропаганды.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2.9.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декларации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программ проведения противопожарного инструктажа в организации.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3</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к объектам защиты организаций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w:t>
      </w:r>
      <w:r w:rsidRPr="00F40819">
        <w:rPr>
          <w:rFonts w:ascii="Times New Roman" w:eastAsia="Times New Roman" w:hAnsi="Times New Roman" w:cs="Times New Roman"/>
          <w:b/>
          <w:bCs/>
          <w:color w:val="000000" w:themeColor="text1"/>
          <w:sz w:val="26"/>
          <w:szCs w:val="26"/>
          <w:u w:val="single"/>
          <w:lang w:eastAsia="ru-RU"/>
        </w:rPr>
        <w:t>3.1. Противопожарный режим на объекте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w:t>
      </w: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3.2. Требования пожарной безопасности к производственным зданиям, сооружениям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w:t>
      </w:r>
      <w:r w:rsidRPr="00F40819">
        <w:rPr>
          <w:rFonts w:ascii="Times New Roman" w:eastAsia="Times New Roman" w:hAnsi="Times New Roman" w:cs="Times New Roman"/>
          <w:color w:val="000000" w:themeColor="text1"/>
          <w:sz w:val="26"/>
          <w:szCs w:val="26"/>
          <w:lang w:eastAsia="ru-RU"/>
        </w:rPr>
        <w:lastRenderedPageBreak/>
        <w:t>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3.3. Требования пожарной безопасности к складским зданиям, сооружениям, помещениям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наружным ограждающим конструкциям складских помещений категорий А и Б по пожарной и взрывопожарной опасности</w:t>
      </w: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Тема 3.4. Требования пожарной безопасности к стоянкам для автомобилей без технического обслуживания и ремонта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электротехническим устройствам автостоянок, встроенных подземных автостоянок.</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3.5. Требования пожарной безопасности к зданиям сельскохозяйственного назначения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w:t>
      </w:r>
      <w:r w:rsidRPr="00F40819">
        <w:rPr>
          <w:rFonts w:ascii="Times New Roman" w:eastAsia="Times New Roman" w:hAnsi="Times New Roman" w:cs="Times New Roman"/>
          <w:color w:val="000000" w:themeColor="text1"/>
          <w:sz w:val="26"/>
          <w:szCs w:val="26"/>
          <w:lang w:eastAsia="ru-RU"/>
        </w:rPr>
        <w:lastRenderedPageBreak/>
        <w:t>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w:t>
      </w: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 Меры пожарной безопасности при размещении в одном помещении отделений с различной категорией взрыво- и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3.6. Требования пожарной безопасности к опасным производственным объектам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3.7. Требования пожарной безопасности к многофункциональным зданиям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3.8 Обеспечение пожарной безопасности жилых помещений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w:t>
      </w:r>
      <w:r w:rsidRPr="00F40819">
        <w:rPr>
          <w:rFonts w:ascii="Times New Roman" w:eastAsia="Times New Roman" w:hAnsi="Times New Roman" w:cs="Times New Roman"/>
          <w:color w:val="000000" w:themeColor="text1"/>
          <w:sz w:val="26"/>
          <w:szCs w:val="26"/>
          <w:lang w:eastAsia="ru-RU"/>
        </w:rPr>
        <w:lastRenderedPageBreak/>
        <w:t>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4</w:t>
      </w:r>
      <w:r w:rsidRPr="00F40819">
        <w:rPr>
          <w:rFonts w:ascii="Times New Roman" w:eastAsia="Times New Roman" w:hAnsi="Times New Roman" w:cs="Times New Roman"/>
          <w:b/>
          <w:bCs/>
          <w:color w:val="000000" w:themeColor="text1"/>
          <w:sz w:val="26"/>
          <w:szCs w:val="26"/>
          <w:lang w:eastAsia="ru-RU"/>
        </w:rPr>
        <w:br/>
        <w:t>Система обеспечения пожарной безопасности объектов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 Система обеспечения пожарной безопасности объекта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4.2. Система предотвращения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предотвращения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Функциональные характеристики систем предотвращения пожаров на объекте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4.3. Пожарная опасность и пожаровзрывоопасность веществ и материалов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веществ и материалов по пожаровзрывоопасности и пожарной опасности. Показатели пожаровзрывоопасности и пожарной опасности веществ и материалов.</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4.4. Пожарная опасность и пожаровзрывоопасность технологических сред и зон</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Показатели пожаровзрывоопасности и пожарной опасности технологических сред. Классификация технологических сред по пожаровзрывоопасности. Классификация пожароопасных зон. Классификация взрывоопасных зон.</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4.5. Пожарная опасность наружных установок</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наружных установок по пожарной опасности. Категории наружных установок по 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4.6. Пожарная опасность зданий, сооружений и помещений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4.7. Пожарно-техническая классификация зданий, сооружений и пожарных отсеков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4.8. Пожарно-техническая классификация строительных конструкций и противопожарных преград</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4.9. Система противопожарной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Цель создания систем противопожарной защиты. Состав и функциональные характеристики систем противопожарной защиты объектов.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Способы защиты людей и имущества от воздействия опасных факторов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4.10. Пути эвакуации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4.11. Системы обнаружения пожара, оповещения и управления эвакуацией людей при пожаре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нормативных документов по пожарной безопасности к установкам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4.12. Системы коллективной защиты, средства индивидуальной защиты и спасения людей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4.13. Система противодымной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4.14. Ограничение распространения пожара за пределы очага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4.15. Первичные средства пожаротушения в зданиях и сооружениях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4.16. Системы автоматического пожаротушения и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Оснащение помещений, зданий и сооружений класса Ф1-Ф5 автоматическими установками пожарной сигнализации и (или)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 Классификация автоматических установок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4.17. Общие требования к пожарному оборудованию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4.18. Источники противопожарного водоснабжения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4.19.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Отработка порядка действий при тревогах: "задымление", "пожар".</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Тренировка по практическому применению первичных средств пожаротушения.</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5</w:t>
      </w:r>
      <w:r w:rsidRPr="00F40819">
        <w:rPr>
          <w:rFonts w:ascii="Times New Roman" w:eastAsia="Times New Roman" w:hAnsi="Times New Roman" w:cs="Times New Roman"/>
          <w:b/>
          <w:bCs/>
          <w:color w:val="000000" w:themeColor="text1"/>
          <w:sz w:val="26"/>
          <w:szCs w:val="26"/>
          <w:lang w:eastAsia="ru-RU"/>
        </w:rPr>
        <w:br/>
        <w:t>Требования пожарной безопасности при проектировании, строительстве и эксплуатации объекта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5.1. Требования пожарной безопасности к инженерному оборудованию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Общие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Ф1-Ф5. Требования безопасности к лифтам, предназначенным для инвалидов.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Ф1-Ф5.</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lastRenderedPageBreak/>
        <w:t>Тема 5.2. Требования пожарной безопасности к проходам, проездам и подъездам зданий и сооружений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Ф1-Ф5. Общие требования к расстановке мобильной пожарной техники, пожарных подъемных механизмов на территории.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5.3. Требования к противопожарным расстояниям между зданиями и сооружениями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5.4. Требования правил противопожарного режима к пожароопасным работам</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пожароопасных работ. Общие требования пожарной безопасности при проведении пожароопасных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Виды и характеристика огневых работ. Порядок оформления наряда-допуска на проведение огневых работ</w:t>
      </w: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xml:space="preserve">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w:t>
      </w:r>
      <w:r w:rsidRPr="00F40819">
        <w:rPr>
          <w:rFonts w:ascii="Times New Roman" w:eastAsia="Times New Roman" w:hAnsi="Times New Roman" w:cs="Times New Roman"/>
          <w:color w:val="000000" w:themeColor="text1"/>
          <w:sz w:val="26"/>
          <w:szCs w:val="26"/>
          <w:lang w:eastAsia="ru-RU"/>
        </w:rPr>
        <w:lastRenderedPageBreak/>
        <w:t>в зданиях, сооружениях и помещениях в зависимости от их категории по пожарной и взрывопожарной опасности.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Модуль 6</w:t>
      </w:r>
      <w:r w:rsidRPr="00F40819">
        <w:rPr>
          <w:rFonts w:ascii="Times New Roman" w:eastAsia="Times New Roman" w:hAnsi="Times New Roman" w:cs="Times New Roman"/>
          <w:b/>
          <w:bCs/>
          <w:color w:val="000000" w:themeColor="text1"/>
          <w:sz w:val="26"/>
          <w:szCs w:val="26"/>
          <w:lang w:eastAsia="ru-RU"/>
        </w:rPr>
        <w:br/>
        <w:t>Тушение пожаров и оказание первой помощи пострадавшим</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6.1. Обеспечение деятельности подразделений пожарной охраны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6.2. Пожарная техника и средства пожаротушения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6.3. Документы предварительного планирования действий по тушению пожаров</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Схемы действий персонала организации при пожарах.</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6.4. Спасение людей при пожарах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Способы и приемы спасения людей при пожарах.</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Меры оказания первой помощи пострадавшим от опасных факторов пожара.</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Порядок расследования несчастных случаев на производстве и случаев пожара.</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Тема 6.5. Практические занятия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IV. Условия реализации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1D3178" w:rsidRPr="00F40819" w:rsidRDefault="001D3178" w:rsidP="009C18C0">
      <w:pPr>
        <w:shd w:val="clear" w:color="auto" w:fill="FFFFFF"/>
        <w:spacing w:after="0" w:line="240" w:lineRule="auto"/>
        <w:ind w:firstLine="567"/>
        <w:jc w:val="both"/>
        <w:outlineLvl w:val="2"/>
        <w:rPr>
          <w:rFonts w:ascii="Times New Roman" w:eastAsia="Times New Roman" w:hAnsi="Times New Roman" w:cs="Times New Roman"/>
          <w:b/>
          <w:bCs/>
          <w:color w:val="000000" w:themeColor="text1"/>
          <w:sz w:val="26"/>
          <w:szCs w:val="26"/>
          <w:lang w:eastAsia="ru-RU"/>
        </w:rPr>
      </w:pPr>
      <w:r w:rsidRPr="00F40819">
        <w:rPr>
          <w:rFonts w:ascii="Times New Roman" w:eastAsia="Times New Roman" w:hAnsi="Times New Roman" w:cs="Times New Roman"/>
          <w:b/>
          <w:bCs/>
          <w:color w:val="000000" w:themeColor="text1"/>
          <w:sz w:val="26"/>
          <w:szCs w:val="26"/>
          <w:lang w:eastAsia="ru-RU"/>
        </w:rPr>
        <w:t>V. Оценка качества освоения Программы</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21. В соответствии с частью 3 и частью 10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22. В соответствии с частью 12 статьи 60 Федерального закона № 273-ФЗ</w:t>
      </w:r>
      <w:r w:rsidRPr="00F40819">
        <w:rPr>
          <w:rFonts w:ascii="Times New Roman" w:eastAsia="Times New Roman" w:hAnsi="Times New Roman" w:cs="Times New Roman"/>
          <w:color w:val="000000" w:themeColor="text1"/>
          <w:sz w:val="26"/>
          <w:szCs w:val="26"/>
          <w:vertAlign w:val="superscript"/>
          <w:lang w:eastAsia="ru-RU"/>
        </w:rPr>
        <w:t>10</w:t>
      </w:r>
      <w:r w:rsidRPr="00F40819">
        <w:rPr>
          <w:rFonts w:ascii="Times New Roman" w:eastAsia="Times New Roman" w:hAnsi="Times New Roman" w:cs="Times New Roman"/>
          <w:color w:val="000000" w:themeColor="text1"/>
          <w:sz w:val="26"/>
          <w:szCs w:val="26"/>
          <w:lang w:eastAsia="ru-RU"/>
        </w:rPr>
        <w: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2021, № 27, ст. 5179.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2</w:t>
      </w:r>
      <w:r w:rsidRPr="00F40819">
        <w:rPr>
          <w:rFonts w:ascii="Times New Roman" w:eastAsia="Times New Roman" w:hAnsi="Times New Roman" w:cs="Times New Roman"/>
          <w:color w:val="000000" w:themeColor="text1"/>
          <w:sz w:val="26"/>
          <w:szCs w:val="26"/>
          <w:lang w:eastAsia="ru-RU"/>
        </w:rPr>
        <w: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3</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4</w:t>
      </w:r>
      <w:r w:rsidRPr="00F40819">
        <w:rPr>
          <w:rFonts w:ascii="Times New Roman" w:eastAsia="Times New Roman" w:hAnsi="Times New Roman" w:cs="Times New Roman"/>
          <w:color w:val="000000" w:themeColor="text1"/>
          <w:sz w:val="26"/>
          <w:szCs w:val="26"/>
          <w:lang w:eastAsia="ru-RU"/>
        </w:rPr>
        <w: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5</w:t>
      </w:r>
      <w:r w:rsidRPr="00F40819">
        <w:rPr>
          <w:rFonts w:ascii="Times New Roman" w:eastAsia="Times New Roman" w:hAnsi="Times New Roman" w:cs="Times New Roman"/>
          <w:color w:val="000000" w:themeColor="text1"/>
          <w:sz w:val="26"/>
          <w:szCs w:val="26"/>
          <w:lang w:eastAsia="ru-RU"/>
        </w:rPr>
        <w: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6</w:t>
      </w:r>
      <w:r w:rsidRPr="00F40819">
        <w:rPr>
          <w:rFonts w:ascii="Times New Roman" w:eastAsia="Times New Roman" w:hAnsi="Times New Roman" w:cs="Times New Roman"/>
          <w:color w:val="000000" w:themeColor="text1"/>
          <w:sz w:val="26"/>
          <w:szCs w:val="26"/>
          <w:lang w:eastAsia="ru-RU"/>
        </w:rPr>
        <w:t> Статья 27 Федерального закона № 123-ФЗ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7</w:t>
      </w:r>
      <w:r w:rsidRPr="00F40819">
        <w:rPr>
          <w:rFonts w:ascii="Times New Roman" w:eastAsia="Times New Roman" w:hAnsi="Times New Roman" w:cs="Times New Roman"/>
          <w:color w:val="000000" w:themeColor="text1"/>
          <w:sz w:val="26"/>
          <w:szCs w:val="26"/>
          <w:lang w:eastAsia="ru-RU"/>
        </w:rPr>
        <w:t> Статья 27 Федерального закона № 123-ФЗ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8</w:t>
      </w:r>
      <w:r w:rsidRPr="00F40819">
        <w:rPr>
          <w:rFonts w:ascii="Times New Roman" w:eastAsia="Times New Roman" w:hAnsi="Times New Roman" w:cs="Times New Roman"/>
          <w:color w:val="000000" w:themeColor="text1"/>
          <w:sz w:val="26"/>
          <w:szCs w:val="26"/>
          <w:lang w:eastAsia="ru-RU"/>
        </w:rPr>
        <w:t> Пункт 1 статьи 32 Федерального закона № 123-ФЗ (Собрание законодательства Российской Федерации, 2008, № 30, ст. 3579; 2012, № 29, ст. 3997).</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9</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 2020, № 22, ст. 3379.</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vertAlign w:val="superscript"/>
          <w:lang w:eastAsia="ru-RU"/>
        </w:rPr>
        <w:t>10</w:t>
      </w:r>
      <w:r w:rsidRPr="00F40819">
        <w:rPr>
          <w:rFonts w:ascii="Times New Roman" w:eastAsia="Times New Roman" w:hAnsi="Times New Roman" w:cs="Times New Roman"/>
          <w:color w:val="000000" w:themeColor="text1"/>
          <w:sz w:val="26"/>
          <w:szCs w:val="26"/>
          <w:lang w:eastAsia="ru-RU"/>
        </w:rPr>
        <w:t> Собрание законодательства Российской Федерации, 2012, № 53, ст. 7598.</w:t>
      </w:r>
    </w:p>
    <w:p w:rsidR="001D3178" w:rsidRPr="00F40819" w:rsidRDefault="001D3178" w:rsidP="009C18C0">
      <w:pPr>
        <w:shd w:val="clear" w:color="auto" w:fill="FFFFFF"/>
        <w:spacing w:after="0" w:line="240" w:lineRule="auto"/>
        <w:ind w:firstLine="567"/>
        <w:jc w:val="both"/>
        <w:outlineLvl w:val="1"/>
        <w:rPr>
          <w:rFonts w:ascii="Times New Roman" w:eastAsia="Times New Roman" w:hAnsi="Times New Roman" w:cs="Times New Roman"/>
          <w:b/>
          <w:bCs/>
          <w:color w:val="000000" w:themeColor="text1"/>
          <w:sz w:val="26"/>
          <w:szCs w:val="26"/>
          <w:lang w:eastAsia="ru-RU"/>
        </w:rPr>
      </w:pPr>
      <w:bookmarkStart w:id="1" w:name="review"/>
      <w:bookmarkEnd w:id="1"/>
      <w:r w:rsidRPr="00F40819">
        <w:rPr>
          <w:rFonts w:ascii="Times New Roman" w:eastAsia="Times New Roman" w:hAnsi="Times New Roman" w:cs="Times New Roman"/>
          <w:b/>
          <w:bCs/>
          <w:color w:val="000000" w:themeColor="text1"/>
          <w:sz w:val="26"/>
          <w:szCs w:val="26"/>
          <w:lang w:eastAsia="ru-RU"/>
        </w:rPr>
        <w:t>Обзор документа</w:t>
      </w:r>
    </w:p>
    <w:p w:rsidR="001D3178" w:rsidRPr="00F40819" w:rsidRDefault="00F40819" w:rsidP="009C18C0">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pict>
          <v:rect id="_x0000_i1025" style="width:0;height:.75pt" o:hralign="center" o:hrstd="t" o:hrnoshade="t" o:hr="t" fillcolor="#333" stroked="f"/>
        </w:pic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Установлены типовые программы повышения квалификации: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руководителей организаций, ИП и ответственных за обеспечение пожарной безопасности;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руководителей эксплуатирующих и управляющих организаций, обеспечивающих пожарную безопасность, и ответственных за такое обеспечение;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lastRenderedPageBreak/>
        <w:t>- главных специалистов технического и производственного профиля на объектах проживания или временного пребывания 50 и более человек одновременно (кроме многоэтажных жилых домов) и на объектах повышенной взрывопожароопасности, взрывопожароопасности, пожароопасности;</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 лиц, проводящих противопожарный инструктаж.</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Также установлена типовая программа переподготовки для получения квалификации "Специалист по противопожарной профилактике".</w:t>
      </w:r>
    </w:p>
    <w:p w:rsidR="001D3178" w:rsidRPr="00F40819" w:rsidRDefault="001D3178" w:rsidP="009C18C0">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F40819">
        <w:rPr>
          <w:rFonts w:ascii="Times New Roman" w:eastAsia="Times New Roman" w:hAnsi="Times New Roman" w:cs="Times New Roman"/>
          <w:color w:val="000000" w:themeColor="text1"/>
          <w:sz w:val="26"/>
          <w:szCs w:val="26"/>
          <w:lang w:eastAsia="ru-RU"/>
        </w:rPr>
        <w:t>Программы применяются с 1 марта 2022 г. до 1 марта 2028 г.</w:t>
      </w:r>
    </w:p>
    <w:p w:rsidR="006D2BA8" w:rsidRDefault="006D2BA8"/>
    <w:sectPr w:rsidR="006D2BA8" w:rsidSect="009C18C0">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29"/>
    <w:rsid w:val="001D3178"/>
    <w:rsid w:val="00562838"/>
    <w:rsid w:val="005B22D4"/>
    <w:rsid w:val="005E2655"/>
    <w:rsid w:val="006D2BA8"/>
    <w:rsid w:val="009C18C0"/>
    <w:rsid w:val="00E07229"/>
    <w:rsid w:val="00F4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8CC2D3-6ACD-4593-8EEE-0C38DA63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2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26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26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6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265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2655"/>
    <w:rPr>
      <w:rFonts w:ascii="Times New Roman" w:eastAsia="Times New Roman" w:hAnsi="Times New Roman" w:cs="Times New Roman"/>
      <w:b/>
      <w:bCs/>
      <w:sz w:val="24"/>
      <w:szCs w:val="24"/>
      <w:lang w:eastAsia="ru-RU"/>
    </w:rPr>
  </w:style>
  <w:style w:type="paragraph" w:customStyle="1" w:styleId="msonormal0">
    <w:name w:val="msonormal"/>
    <w:basedOn w:val="a"/>
    <w:rsid w:val="005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2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655"/>
    <w:rPr>
      <w:color w:val="0000FF"/>
      <w:u w:val="single"/>
    </w:rPr>
  </w:style>
  <w:style w:type="character" w:styleId="a4">
    <w:name w:val="FollowedHyperlink"/>
    <w:basedOn w:val="a0"/>
    <w:uiPriority w:val="99"/>
    <w:semiHidden/>
    <w:unhideWhenUsed/>
    <w:rsid w:val="005E2655"/>
    <w:rPr>
      <w:color w:val="800080"/>
      <w:u w:val="single"/>
    </w:rPr>
  </w:style>
  <w:style w:type="paragraph" w:customStyle="1" w:styleId="formattext">
    <w:name w:val="formattext"/>
    <w:basedOn w:val="a"/>
    <w:rsid w:val="005E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D3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1D3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3431">
      <w:bodyDiv w:val="1"/>
      <w:marLeft w:val="0"/>
      <w:marRight w:val="0"/>
      <w:marTop w:val="0"/>
      <w:marBottom w:val="0"/>
      <w:divBdr>
        <w:top w:val="none" w:sz="0" w:space="0" w:color="auto"/>
        <w:left w:val="none" w:sz="0" w:space="0" w:color="auto"/>
        <w:bottom w:val="none" w:sz="0" w:space="0" w:color="auto"/>
        <w:right w:val="none" w:sz="0" w:space="0" w:color="auto"/>
      </w:divBdr>
      <w:divsChild>
        <w:div w:id="105852813">
          <w:marLeft w:val="0"/>
          <w:marRight w:val="0"/>
          <w:marTop w:val="0"/>
          <w:marBottom w:val="0"/>
          <w:divBdr>
            <w:top w:val="none" w:sz="0" w:space="0" w:color="auto"/>
            <w:left w:val="none" w:sz="0" w:space="0" w:color="auto"/>
            <w:bottom w:val="none" w:sz="0" w:space="0" w:color="auto"/>
            <w:right w:val="none" w:sz="0" w:space="0" w:color="auto"/>
          </w:divBdr>
          <w:divsChild>
            <w:div w:id="1174566303">
              <w:marLeft w:val="0"/>
              <w:marRight w:val="0"/>
              <w:marTop w:val="0"/>
              <w:marBottom w:val="0"/>
              <w:divBdr>
                <w:top w:val="none" w:sz="0" w:space="0" w:color="auto"/>
                <w:left w:val="none" w:sz="0" w:space="0" w:color="auto"/>
                <w:bottom w:val="none" w:sz="0" w:space="0" w:color="auto"/>
                <w:right w:val="none" w:sz="0" w:space="0" w:color="auto"/>
              </w:divBdr>
              <w:divsChild>
                <w:div w:id="1301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2885">
          <w:marLeft w:val="0"/>
          <w:marRight w:val="0"/>
          <w:marTop w:val="0"/>
          <w:marBottom w:val="0"/>
          <w:divBdr>
            <w:top w:val="none" w:sz="0" w:space="0" w:color="auto"/>
            <w:left w:val="none" w:sz="0" w:space="0" w:color="auto"/>
            <w:bottom w:val="none" w:sz="0" w:space="0" w:color="auto"/>
            <w:right w:val="none" w:sz="0" w:space="0" w:color="auto"/>
          </w:divBdr>
          <w:divsChild>
            <w:div w:id="582111302">
              <w:marLeft w:val="0"/>
              <w:marRight w:val="0"/>
              <w:marTop w:val="0"/>
              <w:marBottom w:val="0"/>
              <w:divBdr>
                <w:top w:val="none" w:sz="0" w:space="0" w:color="auto"/>
                <w:left w:val="none" w:sz="0" w:space="0" w:color="auto"/>
                <w:bottom w:val="none" w:sz="0" w:space="0" w:color="auto"/>
                <w:right w:val="none" w:sz="0" w:space="0" w:color="auto"/>
              </w:divBdr>
              <w:divsChild>
                <w:div w:id="14233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4362">
      <w:bodyDiv w:val="1"/>
      <w:marLeft w:val="0"/>
      <w:marRight w:val="0"/>
      <w:marTop w:val="0"/>
      <w:marBottom w:val="0"/>
      <w:divBdr>
        <w:top w:val="none" w:sz="0" w:space="0" w:color="auto"/>
        <w:left w:val="none" w:sz="0" w:space="0" w:color="auto"/>
        <w:bottom w:val="none" w:sz="0" w:space="0" w:color="auto"/>
        <w:right w:val="none" w:sz="0" w:space="0" w:color="auto"/>
      </w:divBdr>
    </w:div>
    <w:div w:id="500243490">
      <w:bodyDiv w:val="1"/>
      <w:marLeft w:val="0"/>
      <w:marRight w:val="0"/>
      <w:marTop w:val="0"/>
      <w:marBottom w:val="0"/>
      <w:divBdr>
        <w:top w:val="none" w:sz="0" w:space="0" w:color="auto"/>
        <w:left w:val="none" w:sz="0" w:space="0" w:color="auto"/>
        <w:bottom w:val="none" w:sz="0" w:space="0" w:color="auto"/>
        <w:right w:val="none" w:sz="0" w:space="0" w:color="auto"/>
      </w:divBdr>
      <w:divsChild>
        <w:div w:id="862740979">
          <w:marLeft w:val="0"/>
          <w:marRight w:val="0"/>
          <w:marTop w:val="0"/>
          <w:marBottom w:val="0"/>
          <w:divBdr>
            <w:top w:val="none" w:sz="0" w:space="0" w:color="auto"/>
            <w:left w:val="none" w:sz="0" w:space="0" w:color="auto"/>
            <w:bottom w:val="none" w:sz="0" w:space="0" w:color="auto"/>
            <w:right w:val="none" w:sz="0" w:space="0" w:color="auto"/>
          </w:divBdr>
          <w:divsChild>
            <w:div w:id="239825682">
              <w:marLeft w:val="0"/>
              <w:marRight w:val="0"/>
              <w:marTop w:val="0"/>
              <w:marBottom w:val="0"/>
              <w:divBdr>
                <w:top w:val="none" w:sz="0" w:space="0" w:color="auto"/>
                <w:left w:val="none" w:sz="0" w:space="0" w:color="auto"/>
                <w:bottom w:val="none" w:sz="0" w:space="0" w:color="auto"/>
                <w:right w:val="none" w:sz="0" w:space="0" w:color="auto"/>
              </w:divBdr>
              <w:divsChild>
                <w:div w:id="13011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9890">
          <w:marLeft w:val="0"/>
          <w:marRight w:val="0"/>
          <w:marTop w:val="0"/>
          <w:marBottom w:val="0"/>
          <w:divBdr>
            <w:top w:val="none" w:sz="0" w:space="0" w:color="auto"/>
            <w:left w:val="none" w:sz="0" w:space="0" w:color="auto"/>
            <w:bottom w:val="none" w:sz="0" w:space="0" w:color="auto"/>
            <w:right w:val="none" w:sz="0" w:space="0" w:color="auto"/>
          </w:divBdr>
          <w:divsChild>
            <w:div w:id="292641926">
              <w:marLeft w:val="0"/>
              <w:marRight w:val="0"/>
              <w:marTop w:val="0"/>
              <w:marBottom w:val="0"/>
              <w:divBdr>
                <w:top w:val="none" w:sz="0" w:space="0" w:color="auto"/>
                <w:left w:val="none" w:sz="0" w:space="0" w:color="auto"/>
                <w:bottom w:val="none" w:sz="0" w:space="0" w:color="auto"/>
                <w:right w:val="none" w:sz="0" w:space="0" w:color="auto"/>
              </w:divBdr>
              <w:divsChild>
                <w:div w:id="1165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8714">
      <w:bodyDiv w:val="1"/>
      <w:marLeft w:val="0"/>
      <w:marRight w:val="0"/>
      <w:marTop w:val="0"/>
      <w:marBottom w:val="0"/>
      <w:divBdr>
        <w:top w:val="none" w:sz="0" w:space="0" w:color="auto"/>
        <w:left w:val="none" w:sz="0" w:space="0" w:color="auto"/>
        <w:bottom w:val="none" w:sz="0" w:space="0" w:color="auto"/>
        <w:right w:val="none" w:sz="0" w:space="0" w:color="auto"/>
      </w:divBdr>
      <w:divsChild>
        <w:div w:id="1733581024">
          <w:marLeft w:val="0"/>
          <w:marRight w:val="0"/>
          <w:marTop w:val="0"/>
          <w:marBottom w:val="0"/>
          <w:divBdr>
            <w:top w:val="none" w:sz="0" w:space="0" w:color="auto"/>
            <w:left w:val="none" w:sz="0" w:space="0" w:color="auto"/>
            <w:bottom w:val="none" w:sz="0" w:space="0" w:color="auto"/>
            <w:right w:val="none" w:sz="0" w:space="0" w:color="auto"/>
          </w:divBdr>
        </w:div>
      </w:divsChild>
    </w:div>
    <w:div w:id="892354951">
      <w:bodyDiv w:val="1"/>
      <w:marLeft w:val="0"/>
      <w:marRight w:val="0"/>
      <w:marTop w:val="0"/>
      <w:marBottom w:val="0"/>
      <w:divBdr>
        <w:top w:val="none" w:sz="0" w:space="0" w:color="auto"/>
        <w:left w:val="none" w:sz="0" w:space="0" w:color="auto"/>
        <w:bottom w:val="none" w:sz="0" w:space="0" w:color="auto"/>
        <w:right w:val="none" w:sz="0" w:space="0" w:color="auto"/>
      </w:divBdr>
      <w:divsChild>
        <w:div w:id="965816012">
          <w:marLeft w:val="0"/>
          <w:marRight w:val="0"/>
          <w:marTop w:val="0"/>
          <w:marBottom w:val="0"/>
          <w:divBdr>
            <w:top w:val="none" w:sz="0" w:space="0" w:color="auto"/>
            <w:left w:val="none" w:sz="0" w:space="0" w:color="auto"/>
            <w:bottom w:val="none" w:sz="0" w:space="0" w:color="auto"/>
            <w:right w:val="none" w:sz="0" w:space="0" w:color="auto"/>
          </w:divBdr>
          <w:divsChild>
            <w:div w:id="544607941">
              <w:marLeft w:val="0"/>
              <w:marRight w:val="0"/>
              <w:marTop w:val="0"/>
              <w:marBottom w:val="0"/>
              <w:divBdr>
                <w:top w:val="none" w:sz="0" w:space="0" w:color="auto"/>
                <w:left w:val="none" w:sz="0" w:space="0" w:color="auto"/>
                <w:bottom w:val="none" w:sz="0" w:space="0" w:color="auto"/>
                <w:right w:val="none" w:sz="0" w:space="0" w:color="auto"/>
              </w:divBdr>
              <w:divsChild>
                <w:div w:id="16738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5294">
          <w:marLeft w:val="0"/>
          <w:marRight w:val="0"/>
          <w:marTop w:val="0"/>
          <w:marBottom w:val="0"/>
          <w:divBdr>
            <w:top w:val="none" w:sz="0" w:space="0" w:color="auto"/>
            <w:left w:val="none" w:sz="0" w:space="0" w:color="auto"/>
            <w:bottom w:val="none" w:sz="0" w:space="0" w:color="auto"/>
            <w:right w:val="none" w:sz="0" w:space="0" w:color="auto"/>
          </w:divBdr>
          <w:divsChild>
            <w:div w:id="31348619">
              <w:marLeft w:val="0"/>
              <w:marRight w:val="0"/>
              <w:marTop w:val="0"/>
              <w:marBottom w:val="0"/>
              <w:divBdr>
                <w:top w:val="none" w:sz="0" w:space="0" w:color="auto"/>
                <w:left w:val="none" w:sz="0" w:space="0" w:color="auto"/>
                <w:bottom w:val="none" w:sz="0" w:space="0" w:color="auto"/>
                <w:right w:val="none" w:sz="0" w:space="0" w:color="auto"/>
              </w:divBdr>
              <w:divsChild>
                <w:div w:id="16562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2065">
      <w:bodyDiv w:val="1"/>
      <w:marLeft w:val="0"/>
      <w:marRight w:val="0"/>
      <w:marTop w:val="0"/>
      <w:marBottom w:val="0"/>
      <w:divBdr>
        <w:top w:val="none" w:sz="0" w:space="0" w:color="auto"/>
        <w:left w:val="none" w:sz="0" w:space="0" w:color="auto"/>
        <w:bottom w:val="none" w:sz="0" w:space="0" w:color="auto"/>
        <w:right w:val="none" w:sz="0" w:space="0" w:color="auto"/>
      </w:divBdr>
      <w:divsChild>
        <w:div w:id="83500619">
          <w:marLeft w:val="0"/>
          <w:marRight w:val="0"/>
          <w:marTop w:val="0"/>
          <w:marBottom w:val="0"/>
          <w:divBdr>
            <w:top w:val="none" w:sz="0" w:space="0" w:color="auto"/>
            <w:left w:val="none" w:sz="0" w:space="0" w:color="auto"/>
            <w:bottom w:val="none" w:sz="0" w:space="0" w:color="auto"/>
            <w:right w:val="none" w:sz="0" w:space="0" w:color="auto"/>
          </w:divBdr>
          <w:divsChild>
            <w:div w:id="939751299">
              <w:marLeft w:val="0"/>
              <w:marRight w:val="0"/>
              <w:marTop w:val="0"/>
              <w:marBottom w:val="0"/>
              <w:divBdr>
                <w:top w:val="none" w:sz="0" w:space="0" w:color="auto"/>
                <w:left w:val="none" w:sz="0" w:space="0" w:color="auto"/>
                <w:bottom w:val="none" w:sz="0" w:space="0" w:color="auto"/>
                <w:right w:val="none" w:sz="0" w:space="0" w:color="auto"/>
              </w:divBdr>
              <w:divsChild>
                <w:div w:id="8393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1528">
          <w:marLeft w:val="0"/>
          <w:marRight w:val="0"/>
          <w:marTop w:val="0"/>
          <w:marBottom w:val="0"/>
          <w:divBdr>
            <w:top w:val="none" w:sz="0" w:space="0" w:color="auto"/>
            <w:left w:val="none" w:sz="0" w:space="0" w:color="auto"/>
            <w:bottom w:val="none" w:sz="0" w:space="0" w:color="auto"/>
            <w:right w:val="none" w:sz="0" w:space="0" w:color="auto"/>
          </w:divBdr>
          <w:divsChild>
            <w:div w:id="1827668556">
              <w:marLeft w:val="0"/>
              <w:marRight w:val="0"/>
              <w:marTop w:val="0"/>
              <w:marBottom w:val="0"/>
              <w:divBdr>
                <w:top w:val="none" w:sz="0" w:space="0" w:color="auto"/>
                <w:left w:val="none" w:sz="0" w:space="0" w:color="auto"/>
                <w:bottom w:val="none" w:sz="0" w:space="0" w:color="auto"/>
                <w:right w:val="none" w:sz="0" w:space="0" w:color="auto"/>
              </w:divBdr>
              <w:divsChild>
                <w:div w:id="1184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8819">
      <w:bodyDiv w:val="1"/>
      <w:marLeft w:val="0"/>
      <w:marRight w:val="0"/>
      <w:marTop w:val="0"/>
      <w:marBottom w:val="0"/>
      <w:divBdr>
        <w:top w:val="none" w:sz="0" w:space="0" w:color="auto"/>
        <w:left w:val="none" w:sz="0" w:space="0" w:color="auto"/>
        <w:bottom w:val="none" w:sz="0" w:space="0" w:color="auto"/>
        <w:right w:val="none" w:sz="0" w:space="0" w:color="auto"/>
      </w:divBdr>
      <w:divsChild>
        <w:div w:id="948044358">
          <w:marLeft w:val="0"/>
          <w:marRight w:val="0"/>
          <w:marTop w:val="0"/>
          <w:marBottom w:val="0"/>
          <w:divBdr>
            <w:top w:val="none" w:sz="0" w:space="0" w:color="auto"/>
            <w:left w:val="none" w:sz="0" w:space="0" w:color="auto"/>
            <w:bottom w:val="none" w:sz="0" w:space="0" w:color="auto"/>
            <w:right w:val="none" w:sz="0" w:space="0" w:color="auto"/>
          </w:divBdr>
          <w:divsChild>
            <w:div w:id="1970743584">
              <w:marLeft w:val="0"/>
              <w:marRight w:val="0"/>
              <w:marTop w:val="0"/>
              <w:marBottom w:val="0"/>
              <w:divBdr>
                <w:top w:val="none" w:sz="0" w:space="0" w:color="auto"/>
                <w:left w:val="none" w:sz="0" w:space="0" w:color="auto"/>
                <w:bottom w:val="none" w:sz="0" w:space="0" w:color="auto"/>
                <w:right w:val="none" w:sz="0" w:space="0" w:color="auto"/>
              </w:divBdr>
              <w:divsChild>
                <w:div w:id="9139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2731">
          <w:marLeft w:val="0"/>
          <w:marRight w:val="0"/>
          <w:marTop w:val="0"/>
          <w:marBottom w:val="0"/>
          <w:divBdr>
            <w:top w:val="none" w:sz="0" w:space="0" w:color="auto"/>
            <w:left w:val="none" w:sz="0" w:space="0" w:color="auto"/>
            <w:bottom w:val="none" w:sz="0" w:space="0" w:color="auto"/>
            <w:right w:val="none" w:sz="0" w:space="0" w:color="auto"/>
          </w:divBdr>
          <w:divsChild>
            <w:div w:id="1272126048">
              <w:marLeft w:val="0"/>
              <w:marRight w:val="0"/>
              <w:marTop w:val="0"/>
              <w:marBottom w:val="0"/>
              <w:divBdr>
                <w:top w:val="none" w:sz="0" w:space="0" w:color="auto"/>
                <w:left w:val="none" w:sz="0" w:space="0" w:color="auto"/>
                <w:bottom w:val="none" w:sz="0" w:space="0" w:color="auto"/>
                <w:right w:val="none" w:sz="0" w:space="0" w:color="auto"/>
              </w:divBdr>
              <w:divsChild>
                <w:div w:id="8510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197">
      <w:bodyDiv w:val="1"/>
      <w:marLeft w:val="0"/>
      <w:marRight w:val="0"/>
      <w:marTop w:val="0"/>
      <w:marBottom w:val="0"/>
      <w:divBdr>
        <w:top w:val="none" w:sz="0" w:space="0" w:color="auto"/>
        <w:left w:val="none" w:sz="0" w:space="0" w:color="auto"/>
        <w:bottom w:val="none" w:sz="0" w:space="0" w:color="auto"/>
        <w:right w:val="none" w:sz="0" w:space="0" w:color="auto"/>
      </w:divBdr>
      <w:divsChild>
        <w:div w:id="1745837678">
          <w:marLeft w:val="0"/>
          <w:marRight w:val="0"/>
          <w:marTop w:val="0"/>
          <w:marBottom w:val="0"/>
          <w:divBdr>
            <w:top w:val="none" w:sz="0" w:space="0" w:color="auto"/>
            <w:left w:val="none" w:sz="0" w:space="0" w:color="auto"/>
            <w:bottom w:val="none" w:sz="0" w:space="0" w:color="auto"/>
            <w:right w:val="none" w:sz="0" w:space="0" w:color="auto"/>
          </w:divBdr>
          <w:divsChild>
            <w:div w:id="298072424">
              <w:marLeft w:val="0"/>
              <w:marRight w:val="0"/>
              <w:marTop w:val="0"/>
              <w:marBottom w:val="0"/>
              <w:divBdr>
                <w:top w:val="none" w:sz="0" w:space="0" w:color="auto"/>
                <w:left w:val="none" w:sz="0" w:space="0" w:color="auto"/>
                <w:bottom w:val="none" w:sz="0" w:space="0" w:color="auto"/>
                <w:right w:val="none" w:sz="0" w:space="0" w:color="auto"/>
              </w:divBdr>
              <w:divsChild>
                <w:div w:id="2899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6545">
          <w:marLeft w:val="0"/>
          <w:marRight w:val="0"/>
          <w:marTop w:val="0"/>
          <w:marBottom w:val="0"/>
          <w:divBdr>
            <w:top w:val="none" w:sz="0" w:space="0" w:color="auto"/>
            <w:left w:val="none" w:sz="0" w:space="0" w:color="auto"/>
            <w:bottom w:val="none" w:sz="0" w:space="0" w:color="auto"/>
            <w:right w:val="none" w:sz="0" w:space="0" w:color="auto"/>
          </w:divBdr>
          <w:divsChild>
            <w:div w:id="1213738043">
              <w:marLeft w:val="0"/>
              <w:marRight w:val="0"/>
              <w:marTop w:val="0"/>
              <w:marBottom w:val="0"/>
              <w:divBdr>
                <w:top w:val="none" w:sz="0" w:space="0" w:color="auto"/>
                <w:left w:val="none" w:sz="0" w:space="0" w:color="auto"/>
                <w:bottom w:val="none" w:sz="0" w:space="0" w:color="auto"/>
                <w:right w:val="none" w:sz="0" w:space="0" w:color="auto"/>
              </w:divBdr>
              <w:divsChild>
                <w:div w:id="13287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4264">
      <w:bodyDiv w:val="1"/>
      <w:marLeft w:val="0"/>
      <w:marRight w:val="0"/>
      <w:marTop w:val="0"/>
      <w:marBottom w:val="0"/>
      <w:divBdr>
        <w:top w:val="none" w:sz="0" w:space="0" w:color="auto"/>
        <w:left w:val="none" w:sz="0" w:space="0" w:color="auto"/>
        <w:bottom w:val="none" w:sz="0" w:space="0" w:color="auto"/>
        <w:right w:val="none" w:sz="0" w:space="0" w:color="auto"/>
      </w:divBdr>
      <w:divsChild>
        <w:div w:id="893004408">
          <w:marLeft w:val="0"/>
          <w:marRight w:val="0"/>
          <w:marTop w:val="0"/>
          <w:marBottom w:val="0"/>
          <w:divBdr>
            <w:top w:val="none" w:sz="0" w:space="0" w:color="auto"/>
            <w:left w:val="none" w:sz="0" w:space="0" w:color="auto"/>
            <w:bottom w:val="none" w:sz="0" w:space="0" w:color="auto"/>
            <w:right w:val="none" w:sz="0" w:space="0" w:color="auto"/>
          </w:divBdr>
          <w:divsChild>
            <w:div w:id="1711766101">
              <w:marLeft w:val="0"/>
              <w:marRight w:val="0"/>
              <w:marTop w:val="0"/>
              <w:marBottom w:val="0"/>
              <w:divBdr>
                <w:top w:val="none" w:sz="0" w:space="0" w:color="auto"/>
                <w:left w:val="none" w:sz="0" w:space="0" w:color="auto"/>
                <w:bottom w:val="none" w:sz="0" w:space="0" w:color="auto"/>
                <w:right w:val="none" w:sz="0" w:space="0" w:color="auto"/>
              </w:divBdr>
              <w:divsChild>
                <w:div w:id="1553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4786">
          <w:marLeft w:val="0"/>
          <w:marRight w:val="0"/>
          <w:marTop w:val="0"/>
          <w:marBottom w:val="0"/>
          <w:divBdr>
            <w:top w:val="none" w:sz="0" w:space="0" w:color="auto"/>
            <w:left w:val="none" w:sz="0" w:space="0" w:color="auto"/>
            <w:bottom w:val="none" w:sz="0" w:space="0" w:color="auto"/>
            <w:right w:val="none" w:sz="0" w:space="0" w:color="auto"/>
          </w:divBdr>
          <w:divsChild>
            <w:div w:id="390423116">
              <w:marLeft w:val="0"/>
              <w:marRight w:val="0"/>
              <w:marTop w:val="0"/>
              <w:marBottom w:val="0"/>
              <w:divBdr>
                <w:top w:val="none" w:sz="0" w:space="0" w:color="auto"/>
                <w:left w:val="none" w:sz="0" w:space="0" w:color="auto"/>
                <w:bottom w:val="none" w:sz="0" w:space="0" w:color="auto"/>
                <w:right w:val="none" w:sz="0" w:space="0" w:color="auto"/>
              </w:divBdr>
              <w:divsChild>
                <w:div w:id="10622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6512">
          <w:marLeft w:val="0"/>
          <w:marRight w:val="0"/>
          <w:marTop w:val="0"/>
          <w:marBottom w:val="0"/>
          <w:divBdr>
            <w:top w:val="none" w:sz="0" w:space="0" w:color="auto"/>
            <w:left w:val="none" w:sz="0" w:space="0" w:color="auto"/>
            <w:bottom w:val="none" w:sz="0" w:space="0" w:color="auto"/>
            <w:right w:val="none" w:sz="0" w:space="0" w:color="auto"/>
          </w:divBdr>
          <w:divsChild>
            <w:div w:id="1515724007">
              <w:marLeft w:val="0"/>
              <w:marRight w:val="0"/>
              <w:marTop w:val="0"/>
              <w:marBottom w:val="0"/>
              <w:divBdr>
                <w:top w:val="none" w:sz="0" w:space="0" w:color="auto"/>
                <w:left w:val="none" w:sz="0" w:space="0" w:color="auto"/>
                <w:bottom w:val="none" w:sz="0" w:space="0" w:color="auto"/>
                <w:right w:val="none" w:sz="0" w:space="0" w:color="auto"/>
              </w:divBdr>
              <w:divsChild>
                <w:div w:id="17175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5039">
          <w:marLeft w:val="0"/>
          <w:marRight w:val="0"/>
          <w:marTop w:val="0"/>
          <w:marBottom w:val="0"/>
          <w:divBdr>
            <w:top w:val="none" w:sz="0" w:space="0" w:color="auto"/>
            <w:left w:val="none" w:sz="0" w:space="0" w:color="auto"/>
            <w:bottom w:val="none" w:sz="0" w:space="0" w:color="auto"/>
            <w:right w:val="none" w:sz="0" w:space="0" w:color="auto"/>
          </w:divBdr>
          <w:divsChild>
            <w:div w:id="968634227">
              <w:marLeft w:val="0"/>
              <w:marRight w:val="0"/>
              <w:marTop w:val="0"/>
              <w:marBottom w:val="0"/>
              <w:divBdr>
                <w:top w:val="none" w:sz="0" w:space="0" w:color="auto"/>
                <w:left w:val="none" w:sz="0" w:space="0" w:color="auto"/>
                <w:bottom w:val="none" w:sz="0" w:space="0" w:color="auto"/>
                <w:right w:val="none" w:sz="0" w:space="0" w:color="auto"/>
              </w:divBdr>
              <w:divsChild>
                <w:div w:id="371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5172">
          <w:marLeft w:val="0"/>
          <w:marRight w:val="0"/>
          <w:marTop w:val="0"/>
          <w:marBottom w:val="0"/>
          <w:divBdr>
            <w:top w:val="none" w:sz="0" w:space="0" w:color="auto"/>
            <w:left w:val="none" w:sz="0" w:space="0" w:color="auto"/>
            <w:bottom w:val="none" w:sz="0" w:space="0" w:color="auto"/>
            <w:right w:val="none" w:sz="0" w:space="0" w:color="auto"/>
          </w:divBdr>
          <w:divsChild>
            <w:div w:id="588469135">
              <w:marLeft w:val="0"/>
              <w:marRight w:val="0"/>
              <w:marTop w:val="0"/>
              <w:marBottom w:val="0"/>
              <w:divBdr>
                <w:top w:val="none" w:sz="0" w:space="0" w:color="auto"/>
                <w:left w:val="none" w:sz="0" w:space="0" w:color="auto"/>
                <w:bottom w:val="none" w:sz="0" w:space="0" w:color="auto"/>
                <w:right w:val="none" w:sz="0" w:space="0" w:color="auto"/>
              </w:divBdr>
              <w:divsChild>
                <w:div w:id="532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2993">
      <w:bodyDiv w:val="1"/>
      <w:marLeft w:val="0"/>
      <w:marRight w:val="0"/>
      <w:marTop w:val="0"/>
      <w:marBottom w:val="0"/>
      <w:divBdr>
        <w:top w:val="none" w:sz="0" w:space="0" w:color="auto"/>
        <w:left w:val="none" w:sz="0" w:space="0" w:color="auto"/>
        <w:bottom w:val="none" w:sz="0" w:space="0" w:color="auto"/>
        <w:right w:val="none" w:sz="0" w:space="0" w:color="auto"/>
      </w:divBdr>
      <w:divsChild>
        <w:div w:id="1738815708">
          <w:marLeft w:val="0"/>
          <w:marRight w:val="0"/>
          <w:marTop w:val="0"/>
          <w:marBottom w:val="0"/>
          <w:divBdr>
            <w:top w:val="none" w:sz="0" w:space="0" w:color="auto"/>
            <w:left w:val="none" w:sz="0" w:space="0" w:color="auto"/>
            <w:bottom w:val="none" w:sz="0" w:space="0" w:color="auto"/>
            <w:right w:val="none" w:sz="0" w:space="0" w:color="auto"/>
          </w:divBdr>
        </w:div>
      </w:divsChild>
    </w:div>
    <w:div w:id="2100566372">
      <w:bodyDiv w:val="1"/>
      <w:marLeft w:val="0"/>
      <w:marRight w:val="0"/>
      <w:marTop w:val="0"/>
      <w:marBottom w:val="0"/>
      <w:divBdr>
        <w:top w:val="none" w:sz="0" w:space="0" w:color="auto"/>
        <w:left w:val="none" w:sz="0" w:space="0" w:color="auto"/>
        <w:bottom w:val="none" w:sz="0" w:space="0" w:color="auto"/>
        <w:right w:val="none" w:sz="0" w:space="0" w:color="auto"/>
      </w:divBdr>
      <w:divsChild>
        <w:div w:id="980310902">
          <w:marLeft w:val="0"/>
          <w:marRight w:val="0"/>
          <w:marTop w:val="0"/>
          <w:marBottom w:val="0"/>
          <w:divBdr>
            <w:top w:val="none" w:sz="0" w:space="0" w:color="auto"/>
            <w:left w:val="none" w:sz="0" w:space="0" w:color="auto"/>
            <w:bottom w:val="none" w:sz="0" w:space="0" w:color="auto"/>
            <w:right w:val="none" w:sz="0" w:space="0" w:color="auto"/>
          </w:divBdr>
          <w:divsChild>
            <w:div w:id="1863780871">
              <w:marLeft w:val="0"/>
              <w:marRight w:val="0"/>
              <w:marTop w:val="0"/>
              <w:marBottom w:val="0"/>
              <w:divBdr>
                <w:top w:val="none" w:sz="0" w:space="0" w:color="auto"/>
                <w:left w:val="none" w:sz="0" w:space="0" w:color="auto"/>
                <w:bottom w:val="none" w:sz="0" w:space="0" w:color="auto"/>
                <w:right w:val="none" w:sz="0" w:space="0" w:color="auto"/>
              </w:divBdr>
              <w:divsChild>
                <w:div w:id="11061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9565">
          <w:marLeft w:val="0"/>
          <w:marRight w:val="0"/>
          <w:marTop w:val="0"/>
          <w:marBottom w:val="0"/>
          <w:divBdr>
            <w:top w:val="none" w:sz="0" w:space="0" w:color="auto"/>
            <w:left w:val="none" w:sz="0" w:space="0" w:color="auto"/>
            <w:bottom w:val="none" w:sz="0" w:space="0" w:color="auto"/>
            <w:right w:val="none" w:sz="0" w:space="0" w:color="auto"/>
          </w:divBdr>
          <w:divsChild>
            <w:div w:id="707409552">
              <w:marLeft w:val="0"/>
              <w:marRight w:val="0"/>
              <w:marTop w:val="0"/>
              <w:marBottom w:val="0"/>
              <w:divBdr>
                <w:top w:val="none" w:sz="0" w:space="0" w:color="auto"/>
                <w:left w:val="none" w:sz="0" w:space="0" w:color="auto"/>
                <w:bottom w:val="none" w:sz="0" w:space="0" w:color="auto"/>
                <w:right w:val="none" w:sz="0" w:space="0" w:color="auto"/>
              </w:divBdr>
              <w:divsChild>
                <w:div w:id="19144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9350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1902347" TargetMode="External"/><Relationship Id="rId12" Type="http://schemas.openxmlformats.org/officeDocument/2006/relationships/hyperlink" Target="https://docs.cntd.ru/document/608935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389617" TargetMode="External"/><Relationship Id="rId11" Type="http://schemas.openxmlformats.org/officeDocument/2006/relationships/hyperlink" Target="https://docs.cntd.ru/document/608935004" TargetMode="External"/><Relationship Id="rId5" Type="http://schemas.openxmlformats.org/officeDocument/2006/relationships/hyperlink" Target="https://docs.cntd.ru/document/9028718" TargetMode="External"/><Relationship Id="rId10" Type="http://schemas.openxmlformats.org/officeDocument/2006/relationships/hyperlink" Target="https://docs.cntd.ru/document/608935004" TargetMode="External"/><Relationship Id="rId4" Type="http://schemas.openxmlformats.org/officeDocument/2006/relationships/hyperlink" Target="https://docs.cntd.ru/document/608935004" TargetMode="External"/><Relationship Id="rId9" Type="http://schemas.openxmlformats.org/officeDocument/2006/relationships/hyperlink" Target="https://docs.cntd.ru/document/608935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66</Pages>
  <Words>31191</Words>
  <Characters>177794</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2022-01-11T09:59:00Z</cp:lastPrinted>
  <dcterms:created xsi:type="dcterms:W3CDTF">2022-01-11T09:28:00Z</dcterms:created>
  <dcterms:modified xsi:type="dcterms:W3CDTF">2022-01-12T06:45:00Z</dcterms:modified>
</cp:coreProperties>
</file>